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3E7" w:rsidRDefault="00BD3011" w:rsidP="005B33E7">
      <w:pPr>
        <w:jc w:val="center"/>
        <w:rPr>
          <w:rFonts w:ascii="Times New Roman" w:hAnsi="Times New Roman"/>
          <w:b/>
          <w:szCs w:val="28"/>
        </w:rPr>
      </w:pPr>
      <w:r w:rsidRPr="004A6EF6">
        <w:rPr>
          <w:b/>
          <w:szCs w:val="28"/>
          <w:lang w:val="vi-VN"/>
        </w:rPr>
        <w:t>N</w:t>
      </w:r>
      <w:r w:rsidRPr="00BD3011">
        <w:rPr>
          <w:rFonts w:ascii="Times New Roman" w:hAnsi="Times New Roman"/>
          <w:b/>
        </w:rPr>
        <w:t xml:space="preserve">ội dung kiến thức ôn tập </w:t>
      </w:r>
      <w:r w:rsidR="005B33E7">
        <w:rPr>
          <w:rFonts w:ascii="Times New Roman" w:hAnsi="Times New Roman"/>
          <w:b/>
          <w:bCs/>
          <w:szCs w:val="28"/>
        </w:rPr>
        <w:t xml:space="preserve">vấn đáp </w:t>
      </w:r>
      <w:r w:rsidR="005B33E7" w:rsidRPr="008C0BC1">
        <w:rPr>
          <w:rFonts w:ascii="Times New Roman" w:hAnsi="Times New Roman"/>
          <w:b/>
          <w:szCs w:val="28"/>
        </w:rPr>
        <w:t xml:space="preserve">tuyển </w:t>
      </w:r>
      <w:r w:rsidR="005B33E7">
        <w:rPr>
          <w:rFonts w:ascii="Times New Roman" w:hAnsi="Times New Roman"/>
          <w:b/>
          <w:szCs w:val="28"/>
        </w:rPr>
        <w:t xml:space="preserve">dụng viên chức </w:t>
      </w:r>
    </w:p>
    <w:p w:rsidR="005B33E7" w:rsidRDefault="005B33E7" w:rsidP="005B33E7">
      <w:pPr>
        <w:jc w:val="center"/>
        <w:rPr>
          <w:rFonts w:ascii="Times New Roman" w:hAnsi="Times New Roman"/>
          <w:b/>
          <w:szCs w:val="28"/>
        </w:rPr>
      </w:pPr>
      <w:r>
        <w:rPr>
          <w:rFonts w:ascii="Times New Roman" w:hAnsi="Times New Roman"/>
          <w:b/>
          <w:szCs w:val="28"/>
        </w:rPr>
        <w:t>ngành Giáo dục &amp; Đào tạo huyện Như Xuân</w:t>
      </w:r>
    </w:p>
    <w:p w:rsidR="007B0AD1" w:rsidRPr="00BD3011" w:rsidRDefault="007B0AD1" w:rsidP="005B33E7">
      <w:pPr>
        <w:jc w:val="center"/>
        <w:rPr>
          <w:rFonts w:ascii="Times New Roman" w:hAnsi="Times New Roman"/>
          <w:i/>
          <w:sz w:val="26"/>
          <w:szCs w:val="26"/>
        </w:rPr>
      </w:pPr>
      <w:proofErr w:type="gramStart"/>
      <w:r w:rsidRPr="00BD3011">
        <w:rPr>
          <w:rFonts w:ascii="Times New Roman" w:hAnsi="Times New Roman"/>
          <w:i/>
          <w:sz w:val="26"/>
          <w:szCs w:val="26"/>
        </w:rPr>
        <w:t>( Ban</w:t>
      </w:r>
      <w:proofErr w:type="gramEnd"/>
      <w:r w:rsidRPr="00BD3011">
        <w:rPr>
          <w:rFonts w:ascii="Times New Roman" w:hAnsi="Times New Roman"/>
          <w:i/>
          <w:sz w:val="26"/>
          <w:szCs w:val="26"/>
        </w:rPr>
        <w:t xml:space="preserve"> </w:t>
      </w:r>
      <w:r w:rsidR="00892517" w:rsidRPr="00BD3011">
        <w:rPr>
          <w:rFonts w:ascii="Times New Roman" w:hAnsi="Times New Roman"/>
          <w:i/>
          <w:sz w:val="26"/>
          <w:szCs w:val="26"/>
        </w:rPr>
        <w:t>hành kèm theo Quyết định số</w:t>
      </w:r>
      <w:r w:rsidR="006E0006" w:rsidRPr="00BD3011">
        <w:rPr>
          <w:rFonts w:ascii="Times New Roman" w:hAnsi="Times New Roman"/>
          <w:i/>
          <w:sz w:val="26"/>
          <w:szCs w:val="26"/>
        </w:rPr>
        <w:t xml:space="preserve">:   </w:t>
      </w:r>
      <w:r w:rsidR="00892517" w:rsidRPr="00BD3011">
        <w:rPr>
          <w:rFonts w:ascii="Times New Roman" w:hAnsi="Times New Roman"/>
          <w:i/>
          <w:sz w:val="26"/>
          <w:szCs w:val="26"/>
        </w:rPr>
        <w:t xml:space="preserve">   </w:t>
      </w:r>
      <w:r w:rsidRPr="00BD3011">
        <w:rPr>
          <w:rFonts w:ascii="Times New Roman" w:hAnsi="Times New Roman"/>
          <w:i/>
          <w:sz w:val="26"/>
          <w:szCs w:val="26"/>
        </w:rPr>
        <w:t xml:space="preserve">/QĐ-HĐTD ngày    </w:t>
      </w:r>
      <w:r w:rsidR="006357A3" w:rsidRPr="00BD3011">
        <w:rPr>
          <w:rFonts w:ascii="Times New Roman" w:hAnsi="Times New Roman"/>
          <w:i/>
          <w:sz w:val="26"/>
          <w:szCs w:val="26"/>
        </w:rPr>
        <w:t xml:space="preserve">   /01/2025 </w:t>
      </w:r>
      <w:r w:rsidRPr="00BD3011">
        <w:rPr>
          <w:rFonts w:ascii="Times New Roman" w:hAnsi="Times New Roman"/>
          <w:i/>
          <w:sz w:val="26"/>
          <w:szCs w:val="26"/>
        </w:rPr>
        <w:t xml:space="preserve">của </w:t>
      </w:r>
    </w:p>
    <w:p w:rsidR="007B0AD1" w:rsidRPr="00F30BC4" w:rsidRDefault="007B0AD1" w:rsidP="007B0AD1">
      <w:pPr>
        <w:jc w:val="center"/>
        <w:rPr>
          <w:rFonts w:ascii="Times New Roman" w:hAnsi="Times New Roman"/>
          <w:i/>
          <w:sz w:val="26"/>
          <w:szCs w:val="26"/>
        </w:rPr>
      </w:pPr>
      <w:r w:rsidRPr="00F30BC4">
        <w:rPr>
          <w:rFonts w:ascii="Times New Roman" w:hAnsi="Times New Roman"/>
          <w:i/>
          <w:noProof/>
          <w:sz w:val="26"/>
          <w:szCs w:val="26"/>
        </w:rPr>
        <mc:AlternateContent>
          <mc:Choice Requires="wps">
            <w:drawing>
              <wp:anchor distT="0" distB="0" distL="114300" distR="114300" simplePos="0" relativeHeight="251661312" behindDoc="0" locked="0" layoutInCell="1" allowOverlap="1" wp14:anchorId="55D436A0" wp14:editId="49407795">
                <wp:simplePos x="0" y="0"/>
                <wp:positionH relativeFrom="column">
                  <wp:posOffset>1577340</wp:posOffset>
                </wp:positionH>
                <wp:positionV relativeFrom="paragraph">
                  <wp:posOffset>261620</wp:posOffset>
                </wp:positionV>
                <wp:extent cx="24765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47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6AD81389"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2pt,20.6pt" to="319.2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" strokecolor="#5b9bd5 [3204]" strokeweight=".5pt">
                <v:stroke joinstyle="miter"/>
              </v:line>
            </w:pict>
          </mc:Fallback>
        </mc:AlternateContent>
      </w:r>
      <w:r w:rsidRPr="00F30BC4">
        <w:rPr>
          <w:rFonts w:ascii="Times New Roman" w:hAnsi="Times New Roman"/>
          <w:i/>
          <w:sz w:val="26"/>
          <w:szCs w:val="26"/>
        </w:rPr>
        <w:t>Hội đồng tuyển viên chức</w:t>
      </w:r>
      <w:r w:rsidR="00BC44D4">
        <w:rPr>
          <w:rFonts w:ascii="Times New Roman" w:hAnsi="Times New Roman"/>
          <w:i/>
          <w:sz w:val="26"/>
          <w:szCs w:val="26"/>
        </w:rPr>
        <w:t xml:space="preserve"> Ngành </w:t>
      </w:r>
      <w:r w:rsidR="006E0006" w:rsidRPr="00F30BC4">
        <w:rPr>
          <w:rFonts w:ascii="Times New Roman" w:hAnsi="Times New Roman"/>
          <w:i/>
          <w:sz w:val="26"/>
          <w:szCs w:val="26"/>
        </w:rPr>
        <w:t>G</w:t>
      </w:r>
      <w:r w:rsidRPr="00F30BC4">
        <w:rPr>
          <w:rFonts w:ascii="Times New Roman" w:hAnsi="Times New Roman"/>
          <w:i/>
          <w:sz w:val="26"/>
          <w:szCs w:val="26"/>
        </w:rPr>
        <w:t>iáo dục</w:t>
      </w:r>
      <w:r w:rsidR="006E0006" w:rsidRPr="00F30BC4">
        <w:rPr>
          <w:rFonts w:ascii="Times New Roman" w:hAnsi="Times New Roman"/>
          <w:i/>
          <w:sz w:val="26"/>
          <w:szCs w:val="26"/>
        </w:rPr>
        <w:t>&amp; Đào tạo</w:t>
      </w:r>
      <w:r w:rsidRPr="00F30BC4">
        <w:rPr>
          <w:rFonts w:ascii="Times New Roman" w:hAnsi="Times New Roman"/>
          <w:i/>
          <w:sz w:val="26"/>
          <w:szCs w:val="26"/>
        </w:rPr>
        <w:t xml:space="preserve"> huyện Như Xuân) </w:t>
      </w:r>
    </w:p>
    <w:p w:rsidR="007B0AD1" w:rsidRPr="00F30BC4" w:rsidRDefault="007B0AD1" w:rsidP="00CB4CF0">
      <w:pPr>
        <w:rPr>
          <w:rFonts w:ascii="Times New Roman" w:hAnsi="Times New Roman"/>
          <w:i/>
          <w:sz w:val="26"/>
          <w:szCs w:val="26"/>
        </w:rPr>
      </w:pPr>
    </w:p>
    <w:p w:rsidR="00545929" w:rsidRPr="00F30BC4" w:rsidRDefault="00545929" w:rsidP="00824BF1">
      <w:pPr>
        <w:spacing w:line="340" w:lineRule="exact"/>
        <w:ind w:firstLine="720"/>
        <w:rPr>
          <w:rFonts w:ascii="Times New Roman" w:hAnsi="Times New Roman"/>
          <w:b/>
          <w:szCs w:val="28"/>
        </w:rPr>
      </w:pPr>
    </w:p>
    <w:p w:rsidR="00545929" w:rsidRPr="00F30BC4" w:rsidRDefault="00203B70" w:rsidP="00476A7E">
      <w:pPr>
        <w:widowControl w:val="0"/>
        <w:spacing w:before="60" w:after="60" w:line="340" w:lineRule="exact"/>
        <w:ind w:firstLine="720"/>
        <w:jc w:val="both"/>
        <w:rPr>
          <w:rFonts w:ascii="Times New Roman" w:hAnsi="Times New Roman"/>
          <w:b/>
          <w:szCs w:val="28"/>
        </w:rPr>
      </w:pPr>
      <w:r w:rsidRPr="00F30BC4">
        <w:rPr>
          <w:rFonts w:ascii="Times New Roman" w:hAnsi="Times New Roman"/>
          <w:b/>
          <w:szCs w:val="28"/>
        </w:rPr>
        <w:t>I</w:t>
      </w:r>
      <w:r w:rsidR="00545929" w:rsidRPr="00F30BC4">
        <w:rPr>
          <w:rFonts w:ascii="Times New Roman" w:hAnsi="Times New Roman"/>
          <w:b/>
          <w:szCs w:val="28"/>
        </w:rPr>
        <w:t>. HÌNH THỨC KIỂM TRA, SÁT HẠCH (vòng 2)</w:t>
      </w:r>
    </w:p>
    <w:p w:rsidR="00545929" w:rsidRPr="00F30BC4" w:rsidRDefault="00545929" w:rsidP="00476A7E">
      <w:pPr>
        <w:widowControl w:val="0"/>
        <w:spacing w:before="60" w:after="60" w:line="340" w:lineRule="exact"/>
        <w:jc w:val="both"/>
        <w:rPr>
          <w:rFonts w:ascii="Times New Roman" w:hAnsi="Times New Roman"/>
          <w:szCs w:val="28"/>
        </w:rPr>
      </w:pPr>
      <w:r w:rsidRPr="00F30BC4">
        <w:rPr>
          <w:rFonts w:ascii="Times New Roman" w:hAnsi="Times New Roman"/>
          <w:szCs w:val="28"/>
        </w:rPr>
        <w:t xml:space="preserve">          Vấn đáp trực tiếp</w:t>
      </w:r>
      <w:r w:rsidRPr="00F30BC4">
        <w:rPr>
          <w:rFonts w:ascii="Times New Roman" w:hAnsi="Times New Roman"/>
          <w:sz w:val="24"/>
        </w:rPr>
        <w:t xml:space="preserve"> </w:t>
      </w:r>
      <w:r w:rsidRPr="00F30BC4">
        <w:rPr>
          <w:rFonts w:ascii="Times New Roman" w:hAnsi="Times New Roman"/>
          <w:szCs w:val="28"/>
        </w:rPr>
        <w:t>(bốc thăm các câu hỏi trong bộ đề) do Ban kiểm tra, sát hạch viên chức chuẩn bị.</w:t>
      </w:r>
    </w:p>
    <w:p w:rsidR="00545929" w:rsidRPr="00F30BC4" w:rsidRDefault="00545929" w:rsidP="00476A7E">
      <w:pPr>
        <w:widowControl w:val="0"/>
        <w:spacing w:before="60" w:after="60" w:line="340" w:lineRule="exact"/>
        <w:jc w:val="both"/>
        <w:rPr>
          <w:rFonts w:ascii="Times New Roman" w:hAnsi="Times New Roman"/>
          <w:b/>
          <w:szCs w:val="28"/>
        </w:rPr>
      </w:pPr>
      <w:r w:rsidRPr="00F30BC4">
        <w:rPr>
          <w:rFonts w:ascii="Times New Roman" w:hAnsi="Times New Roman"/>
          <w:szCs w:val="28"/>
        </w:rPr>
        <w:tab/>
      </w:r>
      <w:r w:rsidR="00203B70" w:rsidRPr="00F30BC4">
        <w:rPr>
          <w:rFonts w:ascii="Times New Roman" w:hAnsi="Times New Roman"/>
          <w:b/>
          <w:szCs w:val="28"/>
        </w:rPr>
        <w:t>II</w:t>
      </w:r>
      <w:r w:rsidRPr="00F30BC4">
        <w:rPr>
          <w:rFonts w:ascii="Times New Roman" w:hAnsi="Times New Roman"/>
          <w:b/>
          <w:szCs w:val="28"/>
        </w:rPr>
        <w:t>. BỐ CỤC ĐỀ VẤN ĐÁP</w:t>
      </w:r>
    </w:p>
    <w:p w:rsidR="00545929" w:rsidRPr="00F30BC4" w:rsidRDefault="00545929" w:rsidP="00476A7E">
      <w:pPr>
        <w:widowControl w:val="0"/>
        <w:spacing w:before="60" w:after="60" w:line="340" w:lineRule="exact"/>
        <w:jc w:val="both"/>
        <w:rPr>
          <w:rFonts w:ascii="Times New Roman" w:hAnsi="Times New Roman"/>
          <w:szCs w:val="28"/>
        </w:rPr>
      </w:pPr>
      <w:r w:rsidRPr="00F30BC4">
        <w:rPr>
          <w:rFonts w:ascii="Times New Roman" w:hAnsi="Times New Roman"/>
          <w:b/>
          <w:sz w:val="24"/>
        </w:rPr>
        <w:tab/>
      </w:r>
      <w:r w:rsidR="00C0615E" w:rsidRPr="00F30BC4">
        <w:rPr>
          <w:rFonts w:ascii="Times New Roman" w:hAnsi="Times New Roman"/>
          <w:b/>
          <w:sz w:val="24"/>
        </w:rPr>
        <w:t xml:space="preserve">* </w:t>
      </w:r>
      <w:r w:rsidRPr="00F30BC4">
        <w:rPr>
          <w:rFonts w:ascii="Times New Roman" w:hAnsi="Times New Roman"/>
          <w:szCs w:val="28"/>
        </w:rPr>
        <w:t xml:space="preserve">Gồm </w:t>
      </w:r>
      <w:r w:rsidR="00C0615E" w:rsidRPr="00F30BC4">
        <w:rPr>
          <w:rFonts w:ascii="Times New Roman" w:hAnsi="Times New Roman"/>
          <w:szCs w:val="28"/>
        </w:rPr>
        <w:t>03 câu hỏi,</w:t>
      </w:r>
      <w:r w:rsidRPr="00F30BC4">
        <w:rPr>
          <w:rFonts w:ascii="Times New Roman" w:hAnsi="Times New Roman"/>
          <w:szCs w:val="28"/>
        </w:rPr>
        <w:t xml:space="preserve"> trong đó: </w:t>
      </w:r>
    </w:p>
    <w:p w:rsidR="00545929" w:rsidRPr="00F30BC4" w:rsidRDefault="00545929" w:rsidP="00476A7E">
      <w:pPr>
        <w:widowControl w:val="0"/>
        <w:spacing w:before="60" w:after="60" w:line="340" w:lineRule="exact"/>
        <w:jc w:val="both"/>
        <w:rPr>
          <w:rFonts w:ascii="Times New Roman" w:hAnsi="Times New Roman"/>
          <w:szCs w:val="28"/>
        </w:rPr>
      </w:pPr>
      <w:r w:rsidRPr="00F30BC4">
        <w:rPr>
          <w:rFonts w:ascii="Times New Roman" w:hAnsi="Times New Roman"/>
          <w:szCs w:val="28"/>
        </w:rPr>
        <w:tab/>
        <w:t xml:space="preserve">- Câu 1: Kiến thức chung </w:t>
      </w:r>
      <w:r w:rsidR="00924D9E">
        <w:rPr>
          <w:rFonts w:ascii="Times New Roman" w:hAnsi="Times New Roman"/>
          <w:i/>
          <w:szCs w:val="28"/>
        </w:rPr>
        <w:t>(2</w:t>
      </w:r>
      <w:r w:rsidRPr="00F30BC4">
        <w:rPr>
          <w:rFonts w:ascii="Times New Roman" w:hAnsi="Times New Roman"/>
          <w:i/>
          <w:szCs w:val="28"/>
        </w:rPr>
        <w:t>0 điểm)</w:t>
      </w:r>
    </w:p>
    <w:p w:rsidR="00545929" w:rsidRPr="00F30BC4" w:rsidRDefault="00545929" w:rsidP="00476A7E">
      <w:pPr>
        <w:widowControl w:val="0"/>
        <w:spacing w:before="60" w:after="60" w:line="340" w:lineRule="exact"/>
        <w:jc w:val="both"/>
        <w:rPr>
          <w:rFonts w:ascii="Times New Roman" w:hAnsi="Times New Roman"/>
          <w:szCs w:val="28"/>
        </w:rPr>
      </w:pPr>
      <w:r w:rsidRPr="00F30BC4">
        <w:rPr>
          <w:rFonts w:ascii="Times New Roman" w:hAnsi="Times New Roman"/>
          <w:szCs w:val="28"/>
        </w:rPr>
        <w:tab/>
        <w:t xml:space="preserve">- Câu 2: Kiến thức chuyên ngành </w:t>
      </w:r>
      <w:r w:rsidR="00924D9E">
        <w:rPr>
          <w:rFonts w:ascii="Times New Roman" w:hAnsi="Times New Roman"/>
          <w:i/>
          <w:szCs w:val="28"/>
        </w:rPr>
        <w:t>(2</w:t>
      </w:r>
      <w:r w:rsidRPr="00F30BC4">
        <w:rPr>
          <w:rFonts w:ascii="Times New Roman" w:hAnsi="Times New Roman"/>
          <w:i/>
          <w:szCs w:val="28"/>
        </w:rPr>
        <w:t>0 điểm)</w:t>
      </w:r>
    </w:p>
    <w:p w:rsidR="00545929" w:rsidRPr="00F30BC4" w:rsidRDefault="00545929" w:rsidP="00476A7E">
      <w:pPr>
        <w:widowControl w:val="0"/>
        <w:spacing w:before="60" w:after="60" w:line="340" w:lineRule="exact"/>
        <w:jc w:val="both"/>
        <w:rPr>
          <w:rFonts w:ascii="Times New Roman" w:hAnsi="Times New Roman"/>
          <w:i/>
          <w:szCs w:val="28"/>
        </w:rPr>
      </w:pPr>
      <w:r w:rsidRPr="00F30BC4">
        <w:rPr>
          <w:rFonts w:ascii="Times New Roman" w:hAnsi="Times New Roman"/>
          <w:szCs w:val="28"/>
        </w:rPr>
        <w:tab/>
        <w:t xml:space="preserve">- Câu 3: Kiến thức về chuyên môn, nghiệp vụ </w:t>
      </w:r>
      <w:r w:rsidR="00924D9E">
        <w:rPr>
          <w:rFonts w:ascii="Times New Roman" w:hAnsi="Times New Roman"/>
          <w:i/>
          <w:szCs w:val="28"/>
        </w:rPr>
        <w:t>(6</w:t>
      </w:r>
      <w:r w:rsidRPr="00F30BC4">
        <w:rPr>
          <w:rFonts w:ascii="Times New Roman" w:hAnsi="Times New Roman"/>
          <w:i/>
          <w:szCs w:val="28"/>
        </w:rPr>
        <w:t>0 điểm)</w:t>
      </w:r>
    </w:p>
    <w:p w:rsidR="00CD45EC" w:rsidRPr="00F30BC4" w:rsidRDefault="00CD45EC" w:rsidP="00476A7E">
      <w:pPr>
        <w:spacing w:before="60" w:after="60" w:line="340" w:lineRule="exact"/>
        <w:ind w:firstLine="720"/>
        <w:jc w:val="both"/>
        <w:rPr>
          <w:rFonts w:ascii="Times New Roman" w:hAnsi="Times New Roman"/>
          <w:szCs w:val="28"/>
          <w:lang w:val="sv-SE"/>
        </w:rPr>
      </w:pPr>
      <w:r w:rsidRPr="00F30BC4">
        <w:rPr>
          <w:rFonts w:ascii="Times New Roman" w:hAnsi="Times New Roman"/>
          <w:szCs w:val="28"/>
          <w:lang w:val="sv-SE"/>
        </w:rPr>
        <w:t xml:space="preserve">* Thời gian chuẩn bị và trả lời của mỗi thi sinh dự tuyển bao gồm: </w:t>
      </w:r>
    </w:p>
    <w:p w:rsidR="00CD45EC" w:rsidRPr="00F30BC4" w:rsidRDefault="00CD45EC" w:rsidP="00476A7E">
      <w:pPr>
        <w:spacing w:before="60" w:after="60" w:line="340" w:lineRule="exact"/>
        <w:ind w:firstLine="720"/>
        <w:jc w:val="both"/>
        <w:rPr>
          <w:rFonts w:ascii="Times New Roman" w:hAnsi="Times New Roman"/>
          <w:szCs w:val="28"/>
          <w:lang w:val="sv-SE"/>
        </w:rPr>
      </w:pPr>
      <w:r w:rsidRPr="00F30BC4">
        <w:rPr>
          <w:rFonts w:ascii="Times New Roman" w:hAnsi="Times New Roman"/>
          <w:szCs w:val="28"/>
          <w:lang w:val="sv-SE"/>
        </w:rPr>
        <w:t xml:space="preserve">- Thời gian chuẩn bị không quá 15 phút </w:t>
      </w:r>
    </w:p>
    <w:p w:rsidR="00CD45EC" w:rsidRPr="00F30BC4" w:rsidRDefault="00CD45EC" w:rsidP="00476A7E">
      <w:pPr>
        <w:spacing w:before="60" w:after="60" w:line="340" w:lineRule="exact"/>
        <w:ind w:firstLine="720"/>
        <w:jc w:val="both"/>
        <w:rPr>
          <w:spacing w:val="-8"/>
          <w:szCs w:val="28"/>
          <w:lang w:val="sv-SE"/>
        </w:rPr>
      </w:pPr>
      <w:r w:rsidRPr="00F30BC4">
        <w:rPr>
          <w:rFonts w:ascii="Times New Roman" w:hAnsi="Times New Roman"/>
          <w:szCs w:val="28"/>
          <w:lang w:val="sv-SE"/>
        </w:rPr>
        <w:t>- Thời gian trả lời không quá 15 phú</w:t>
      </w:r>
    </w:p>
    <w:p w:rsidR="00545929" w:rsidRPr="00F30BC4" w:rsidRDefault="00545929" w:rsidP="00476A7E">
      <w:pPr>
        <w:widowControl w:val="0"/>
        <w:spacing w:before="60" w:after="60" w:line="340" w:lineRule="exact"/>
        <w:jc w:val="both"/>
        <w:rPr>
          <w:rFonts w:ascii="Times New Roman" w:hAnsi="Times New Roman"/>
          <w:i/>
          <w:szCs w:val="28"/>
        </w:rPr>
      </w:pPr>
      <w:r w:rsidRPr="00F30BC4">
        <w:rPr>
          <w:b/>
          <w:szCs w:val="28"/>
        </w:rPr>
        <w:tab/>
      </w:r>
      <w:r w:rsidR="00203B70" w:rsidRPr="00F30BC4">
        <w:rPr>
          <w:rFonts w:ascii="Times New Roman" w:hAnsi="Times New Roman"/>
          <w:b/>
          <w:szCs w:val="28"/>
        </w:rPr>
        <w:t>III</w:t>
      </w:r>
      <w:r w:rsidRPr="00F30BC4">
        <w:rPr>
          <w:rFonts w:ascii="Times New Roman" w:hAnsi="Times New Roman"/>
          <w:b/>
          <w:szCs w:val="28"/>
        </w:rPr>
        <w:t>. NỘI DUNG ÔN TẬP</w:t>
      </w:r>
      <w:r w:rsidRPr="00F30BC4">
        <w:rPr>
          <w:rFonts w:ascii="Times New Roman" w:hAnsi="Times New Roman"/>
          <w:szCs w:val="28"/>
        </w:rPr>
        <w:t xml:space="preserve"> </w:t>
      </w:r>
    </w:p>
    <w:p w:rsidR="00545929" w:rsidRPr="00F30BC4" w:rsidRDefault="00CD45EC" w:rsidP="00476A7E">
      <w:pPr>
        <w:widowControl w:val="0"/>
        <w:spacing w:before="60" w:after="60" w:line="340" w:lineRule="exact"/>
        <w:ind w:firstLine="720"/>
        <w:jc w:val="both"/>
        <w:rPr>
          <w:rFonts w:ascii="Times New Roman" w:hAnsi="Times New Roman"/>
          <w:i/>
          <w:szCs w:val="28"/>
        </w:rPr>
      </w:pPr>
      <w:r w:rsidRPr="00F30BC4">
        <w:rPr>
          <w:rFonts w:ascii="Times New Roman" w:hAnsi="Times New Roman"/>
          <w:b/>
          <w:szCs w:val="28"/>
        </w:rPr>
        <w:t>A</w:t>
      </w:r>
      <w:r w:rsidR="00545929" w:rsidRPr="00F30BC4">
        <w:rPr>
          <w:rFonts w:ascii="Times New Roman" w:hAnsi="Times New Roman"/>
          <w:b/>
          <w:szCs w:val="28"/>
        </w:rPr>
        <w:t>. Phần kiến thức chung</w:t>
      </w:r>
      <w:r w:rsidR="00545929" w:rsidRPr="00F30BC4">
        <w:rPr>
          <w:rFonts w:ascii="Times New Roman" w:hAnsi="Times New Roman"/>
          <w:szCs w:val="28"/>
        </w:rPr>
        <w:t xml:space="preserve"> </w:t>
      </w:r>
      <w:r w:rsidR="00545929" w:rsidRPr="00F30BC4">
        <w:rPr>
          <w:rFonts w:ascii="Times New Roman" w:hAnsi="Times New Roman"/>
          <w:i/>
          <w:szCs w:val="28"/>
        </w:rPr>
        <w:t xml:space="preserve"> </w:t>
      </w:r>
    </w:p>
    <w:p w:rsidR="00545929" w:rsidRPr="00F30BC4" w:rsidRDefault="00545929" w:rsidP="00476A7E">
      <w:pPr>
        <w:spacing w:before="60" w:after="60" w:line="340" w:lineRule="exact"/>
        <w:ind w:firstLine="720"/>
        <w:jc w:val="both"/>
        <w:rPr>
          <w:rFonts w:ascii="Times New Roman" w:hAnsi="Times New Roman"/>
          <w:szCs w:val="28"/>
        </w:rPr>
      </w:pPr>
      <w:r w:rsidRPr="00F30BC4">
        <w:rPr>
          <w:rFonts w:ascii="Times New Roman" w:hAnsi="Times New Roman"/>
          <w:szCs w:val="28"/>
        </w:rPr>
        <w:t xml:space="preserve">1. Luật Viên chức số 26/VBHN-VPQH ngày 16/12/2019 </w:t>
      </w:r>
      <w:proofErr w:type="gramStart"/>
      <w:r w:rsidRPr="00F30BC4">
        <w:rPr>
          <w:rFonts w:ascii="Times New Roman" w:hAnsi="Times New Roman"/>
          <w:szCs w:val="28"/>
        </w:rPr>
        <w:t>( Hợp</w:t>
      </w:r>
      <w:proofErr w:type="gramEnd"/>
      <w:r w:rsidRPr="00F30BC4">
        <w:rPr>
          <w:rFonts w:ascii="Times New Roman" w:hAnsi="Times New Roman"/>
          <w:szCs w:val="28"/>
        </w:rPr>
        <w:t xml:space="preserve"> nhất Luật viên chức số 58/2010/QH12 và Luật sửa đổi, bổ sung một điều của Luật cán bộ, công chức và </w:t>
      </w:r>
      <w:r w:rsidR="00C0615E" w:rsidRPr="00F30BC4">
        <w:rPr>
          <w:rFonts w:ascii="Times New Roman" w:hAnsi="Times New Roman"/>
          <w:szCs w:val="28"/>
        </w:rPr>
        <w:t>Luật Viên chức ngày 25/11/2019);</w:t>
      </w:r>
    </w:p>
    <w:p w:rsidR="00C0615E" w:rsidRPr="00F30BC4" w:rsidRDefault="00C0615E" w:rsidP="00476A7E">
      <w:pPr>
        <w:spacing w:before="60" w:after="60" w:line="340" w:lineRule="exact"/>
        <w:ind w:firstLine="720"/>
        <w:contextualSpacing/>
        <w:jc w:val="both"/>
        <w:rPr>
          <w:rFonts w:ascii="Times New Roman" w:hAnsi="Times New Roman"/>
          <w:szCs w:val="28"/>
        </w:rPr>
      </w:pPr>
      <w:r w:rsidRPr="00F30BC4">
        <w:rPr>
          <w:rFonts w:ascii="Times New Roman" w:hAnsi="Times New Roman"/>
          <w:szCs w:val="28"/>
        </w:rPr>
        <w:t>2. Luật Giáo dục số 43/2019/QH 14 ngày 14/6/2019;</w:t>
      </w:r>
    </w:p>
    <w:p w:rsidR="00545929" w:rsidRPr="00F30BC4" w:rsidRDefault="00545929" w:rsidP="00476A7E">
      <w:pPr>
        <w:widowControl w:val="0"/>
        <w:spacing w:before="60" w:after="60" w:line="340" w:lineRule="exact"/>
        <w:jc w:val="both"/>
        <w:rPr>
          <w:rFonts w:ascii="Times New Roman" w:hAnsi="Times New Roman"/>
        </w:rPr>
      </w:pPr>
      <w:r w:rsidRPr="00F30BC4">
        <w:rPr>
          <w:rFonts w:ascii="Times New Roman" w:hAnsi="Times New Roman"/>
          <w:szCs w:val="28"/>
        </w:rPr>
        <w:tab/>
      </w:r>
      <w:r w:rsidR="00C0615E" w:rsidRPr="00F30BC4">
        <w:rPr>
          <w:rFonts w:ascii="Times New Roman" w:hAnsi="Times New Roman"/>
          <w:szCs w:val="28"/>
        </w:rPr>
        <w:t>3</w:t>
      </w:r>
      <w:r w:rsidRPr="00F30BC4">
        <w:rPr>
          <w:rFonts w:ascii="Times New Roman" w:hAnsi="Times New Roman"/>
          <w:szCs w:val="28"/>
        </w:rPr>
        <w:t>. Nghị định số 115/2020/NĐ-CP ngày 25/9/2020 của Chính phủ, quy định về tuyển dụng, sử dụng và quản lý viên chức;</w:t>
      </w:r>
      <w:bookmarkStart w:id="0" w:name="loai_1_name"/>
      <w:r w:rsidRPr="00F30BC4">
        <w:rPr>
          <w:rFonts w:ascii="Times New Roman" w:hAnsi="Times New Roman"/>
        </w:rPr>
        <w:t xml:space="preserve"> </w:t>
      </w:r>
      <w:bookmarkEnd w:id="0"/>
      <w:r w:rsidRPr="00F30BC4">
        <w:rPr>
          <w:rFonts w:ascii="Times New Roman" w:hAnsi="Times New Roman"/>
          <w:szCs w:val="28"/>
        </w:rPr>
        <w:t xml:space="preserve">Nghị định số 85/2023/NĐ-CP ngày 07/12/2023 của Chính phủ sửa đổi, bổ sung một số điều </w:t>
      </w:r>
      <w:r w:rsidRPr="00F30BC4">
        <w:rPr>
          <w:rFonts w:ascii="Times New Roman" w:hAnsi="Times New Roman"/>
          <w:iCs/>
          <w:szCs w:val="28"/>
          <w:lang w:val="vi-VN"/>
        </w:rPr>
        <w:t>của Nghị định số 115/2020/NĐ</w:t>
      </w:r>
      <w:r w:rsidRPr="00F30BC4">
        <w:rPr>
          <w:rFonts w:ascii="Times New Roman" w:hAnsi="Times New Roman"/>
          <w:szCs w:val="28"/>
          <w:lang w:val="vi-VN"/>
        </w:rPr>
        <w:t>-</w:t>
      </w:r>
      <w:r w:rsidRPr="00F30BC4">
        <w:rPr>
          <w:rFonts w:ascii="Times New Roman" w:hAnsi="Times New Roman"/>
          <w:iCs/>
          <w:szCs w:val="28"/>
          <w:lang w:val="vi-VN"/>
        </w:rPr>
        <w:t>CP ngày 25</w:t>
      </w:r>
      <w:r w:rsidRPr="00F30BC4">
        <w:rPr>
          <w:rFonts w:ascii="Times New Roman" w:hAnsi="Times New Roman"/>
          <w:iCs/>
          <w:szCs w:val="28"/>
        </w:rPr>
        <w:t>/</w:t>
      </w:r>
      <w:r w:rsidRPr="00F30BC4">
        <w:rPr>
          <w:rFonts w:ascii="Times New Roman" w:hAnsi="Times New Roman"/>
          <w:iCs/>
          <w:szCs w:val="28"/>
          <w:lang w:val="vi-VN"/>
        </w:rPr>
        <w:t>9</w:t>
      </w:r>
      <w:r w:rsidRPr="00F30BC4">
        <w:rPr>
          <w:rFonts w:ascii="Times New Roman" w:hAnsi="Times New Roman"/>
          <w:iCs/>
          <w:szCs w:val="28"/>
        </w:rPr>
        <w:t>/</w:t>
      </w:r>
      <w:r w:rsidRPr="00F30BC4">
        <w:rPr>
          <w:rFonts w:ascii="Times New Roman" w:hAnsi="Times New Roman"/>
          <w:iCs/>
          <w:szCs w:val="28"/>
          <w:lang w:val="vi-VN"/>
        </w:rPr>
        <w:t>2020 về tuyển dụng, sử dụng và quản lý viên chức</w:t>
      </w:r>
      <w:r w:rsidRPr="00F30BC4">
        <w:rPr>
          <w:rFonts w:ascii="Times New Roman" w:hAnsi="Times New Roman"/>
          <w:iCs/>
          <w:szCs w:val="28"/>
        </w:rPr>
        <w:t>;</w:t>
      </w:r>
    </w:p>
    <w:p w:rsidR="00545929" w:rsidRPr="00F30BC4" w:rsidRDefault="00C0615E" w:rsidP="00476A7E">
      <w:pPr>
        <w:spacing w:before="60" w:after="60" w:line="340" w:lineRule="exact"/>
        <w:jc w:val="both"/>
        <w:rPr>
          <w:rFonts w:ascii="Times New Roman" w:hAnsi="Times New Roman"/>
          <w:szCs w:val="28"/>
        </w:rPr>
      </w:pPr>
      <w:r w:rsidRPr="00F30BC4">
        <w:rPr>
          <w:rFonts w:ascii="Times New Roman" w:hAnsi="Times New Roman"/>
          <w:szCs w:val="28"/>
        </w:rPr>
        <w:tab/>
        <w:t>4</w:t>
      </w:r>
      <w:r w:rsidR="00545929" w:rsidRPr="00F30BC4">
        <w:rPr>
          <w:rFonts w:ascii="Times New Roman" w:hAnsi="Times New Roman"/>
          <w:szCs w:val="28"/>
        </w:rPr>
        <w:t>. Nghị định số 90/2020/NĐ-CP ngày 13/8/2020 của Chính phủ, quy định về đánh giá, xếp loại chất lượng cán bộ, công chức, viên chức; Nghị định số 48/2023/NĐ-CP ngày 17/7/2023 của Chính phủ, sửa đổi, bổ sung một số điều của Nghị định số 90/2020/NĐ-C</w:t>
      </w:r>
      <w:r w:rsidR="00725666">
        <w:rPr>
          <w:rFonts w:ascii="Times New Roman" w:hAnsi="Times New Roman"/>
          <w:szCs w:val="28"/>
        </w:rPr>
        <w:t>P ngày 13/8/2020 của Chính phủ.</w:t>
      </w:r>
    </w:p>
    <w:p w:rsidR="00545929" w:rsidRPr="00F30BC4" w:rsidRDefault="00CD45EC" w:rsidP="00476A7E">
      <w:pPr>
        <w:widowControl w:val="0"/>
        <w:spacing w:before="60" w:after="60" w:line="340" w:lineRule="exact"/>
        <w:ind w:firstLine="720"/>
        <w:jc w:val="both"/>
        <w:rPr>
          <w:rFonts w:ascii="Times New Roman" w:hAnsi="Times New Roman"/>
          <w:b/>
          <w:szCs w:val="28"/>
        </w:rPr>
      </w:pPr>
      <w:r w:rsidRPr="00F30BC4">
        <w:rPr>
          <w:rFonts w:ascii="Times New Roman" w:hAnsi="Times New Roman"/>
          <w:b/>
          <w:szCs w:val="28"/>
        </w:rPr>
        <w:t>B</w:t>
      </w:r>
      <w:r w:rsidR="00545929" w:rsidRPr="00F30BC4">
        <w:rPr>
          <w:rFonts w:ascii="Times New Roman" w:hAnsi="Times New Roman"/>
          <w:b/>
          <w:szCs w:val="28"/>
        </w:rPr>
        <w:t>. Phần kiến thức chuyên ngành</w:t>
      </w:r>
    </w:p>
    <w:p w:rsidR="00545929" w:rsidRPr="00F30BC4" w:rsidRDefault="00CD45EC" w:rsidP="00476A7E">
      <w:pPr>
        <w:widowControl w:val="0"/>
        <w:spacing w:before="60" w:after="60" w:line="340" w:lineRule="exact"/>
        <w:ind w:firstLine="720"/>
        <w:jc w:val="both"/>
        <w:rPr>
          <w:rFonts w:ascii="Times New Roman" w:hAnsi="Times New Roman"/>
          <w:b/>
          <w:szCs w:val="28"/>
        </w:rPr>
      </w:pPr>
      <w:r w:rsidRPr="00F30BC4">
        <w:rPr>
          <w:rFonts w:ascii="Times New Roman" w:hAnsi="Times New Roman"/>
          <w:b/>
          <w:szCs w:val="28"/>
        </w:rPr>
        <w:t>I.</w:t>
      </w:r>
      <w:r w:rsidR="00545929" w:rsidRPr="00F30BC4">
        <w:rPr>
          <w:rFonts w:ascii="Times New Roman" w:hAnsi="Times New Roman"/>
          <w:b/>
          <w:szCs w:val="28"/>
        </w:rPr>
        <w:t xml:space="preserve"> </w:t>
      </w:r>
      <w:r w:rsidR="00D82668" w:rsidRPr="00F30BC4">
        <w:rPr>
          <w:rFonts w:ascii="Times New Roman" w:hAnsi="Times New Roman"/>
          <w:b/>
          <w:szCs w:val="28"/>
        </w:rPr>
        <w:t xml:space="preserve">Bậc </w:t>
      </w:r>
      <w:r w:rsidR="00545929" w:rsidRPr="00F30BC4">
        <w:rPr>
          <w:rFonts w:ascii="Times New Roman" w:hAnsi="Times New Roman"/>
          <w:b/>
          <w:szCs w:val="28"/>
        </w:rPr>
        <w:t>Mầm non</w:t>
      </w:r>
    </w:p>
    <w:p w:rsidR="00D82668" w:rsidRPr="00F30BC4" w:rsidRDefault="00D82668" w:rsidP="00476A7E">
      <w:pPr>
        <w:widowControl w:val="0"/>
        <w:spacing w:before="60" w:after="60" w:line="340" w:lineRule="exact"/>
        <w:ind w:firstLine="720"/>
        <w:jc w:val="both"/>
        <w:rPr>
          <w:rFonts w:ascii="Times New Roman" w:hAnsi="Times New Roman"/>
          <w:b/>
          <w:i/>
          <w:szCs w:val="28"/>
        </w:rPr>
      </w:pPr>
      <w:r w:rsidRPr="00F30BC4">
        <w:rPr>
          <w:rFonts w:ascii="Times New Roman" w:hAnsi="Times New Roman"/>
          <w:b/>
          <w:i/>
          <w:szCs w:val="28"/>
        </w:rPr>
        <w:t>* Vị trí Giáo viên mầm non</w:t>
      </w:r>
      <w:r w:rsidR="00F30BC4" w:rsidRPr="00F30BC4">
        <w:rPr>
          <w:rFonts w:ascii="Times New Roman" w:hAnsi="Times New Roman"/>
          <w:b/>
          <w:i/>
          <w:szCs w:val="28"/>
        </w:rPr>
        <w:t xml:space="preserve"> hạng III</w:t>
      </w:r>
      <w:r w:rsidRPr="00F30BC4">
        <w:rPr>
          <w:rFonts w:ascii="Times New Roman" w:hAnsi="Times New Roman"/>
          <w:b/>
          <w:i/>
          <w:szCs w:val="28"/>
        </w:rPr>
        <w:t>:</w:t>
      </w:r>
    </w:p>
    <w:p w:rsidR="00C0615E" w:rsidRPr="00F30BC4" w:rsidRDefault="00C0615E" w:rsidP="00476A7E">
      <w:pPr>
        <w:shd w:val="clear" w:color="auto" w:fill="FFFFFF"/>
        <w:spacing w:before="60" w:after="60" w:line="340" w:lineRule="exact"/>
        <w:ind w:firstLine="720"/>
        <w:jc w:val="both"/>
        <w:rPr>
          <w:rFonts w:ascii="Times New Roman" w:hAnsi="Times New Roman"/>
        </w:rPr>
      </w:pPr>
      <w:r w:rsidRPr="00F30BC4">
        <w:rPr>
          <w:rFonts w:ascii="Times New Roman" w:hAnsi="Times New Roman"/>
          <w:spacing w:val="-4"/>
          <w:szCs w:val="28"/>
        </w:rPr>
        <w:t>1</w:t>
      </w:r>
      <w:r w:rsidR="00545929" w:rsidRPr="00F30BC4">
        <w:rPr>
          <w:rFonts w:ascii="Times New Roman" w:hAnsi="Times New Roman"/>
          <w:spacing w:val="-4"/>
          <w:szCs w:val="28"/>
        </w:rPr>
        <w:t>.</w:t>
      </w:r>
      <w:r w:rsidRPr="00F30BC4">
        <w:rPr>
          <w:rFonts w:ascii="Times New Roman" w:hAnsi="Times New Roman"/>
        </w:rPr>
        <w:t xml:space="preserve"> </w:t>
      </w:r>
      <w:r w:rsidR="00D82668" w:rsidRPr="00F30BC4">
        <w:rPr>
          <w:rFonts w:ascii="Times New Roman" w:hAnsi="Times New Roman"/>
        </w:rPr>
        <w:t xml:space="preserve">Thông tư số 01/2021/TT-BGDĐT ngày 02/02/2021 của Bộ trưởng Bộ Giáo dục và Đào tạo quy định về mã số, tiêu chuẩn chức danh nghề nghiệp và bổ nhiệm, xếp lương viên chức giảng dạy trong cơ sở giáo dục mầm non </w:t>
      </w:r>
      <w:r w:rsidR="00D82668" w:rsidRPr="00F30BC4">
        <w:rPr>
          <w:rFonts w:ascii="Times New Roman" w:hAnsi="Times New Roman"/>
          <w:szCs w:val="28"/>
        </w:rPr>
        <w:t>công lập</w:t>
      </w:r>
      <w:r w:rsidRPr="00F30BC4">
        <w:rPr>
          <w:rFonts w:ascii="Times New Roman" w:hAnsi="Times New Roman"/>
        </w:rPr>
        <w:t xml:space="preserve">; </w:t>
      </w:r>
    </w:p>
    <w:p w:rsidR="00C0615E" w:rsidRPr="00F30BC4" w:rsidRDefault="00C0615E" w:rsidP="00476A7E">
      <w:pPr>
        <w:shd w:val="clear" w:color="auto" w:fill="FFFFFF"/>
        <w:spacing w:before="60" w:after="60" w:line="340" w:lineRule="exact"/>
        <w:ind w:firstLine="720"/>
        <w:jc w:val="both"/>
        <w:rPr>
          <w:rFonts w:ascii="Times New Roman" w:hAnsi="Times New Roman"/>
        </w:rPr>
      </w:pPr>
      <w:r w:rsidRPr="00F30BC4">
        <w:rPr>
          <w:rFonts w:ascii="Times New Roman" w:hAnsi="Times New Roman"/>
        </w:rPr>
        <w:t xml:space="preserve">2. Thông tư số 52/2020/TT-BGDĐT ngày 31/12/2020 của Bộ trưởng Bộ Giáo dục và Đào tạo ban hành Điều lệ Trường mầm non; </w:t>
      </w:r>
    </w:p>
    <w:p w:rsidR="00C0615E" w:rsidRPr="005B33E7" w:rsidRDefault="00D82668" w:rsidP="00476A7E">
      <w:pPr>
        <w:spacing w:before="60" w:after="60" w:line="340" w:lineRule="exact"/>
        <w:ind w:firstLine="720"/>
        <w:jc w:val="both"/>
        <w:rPr>
          <w:rFonts w:ascii="Times New Roman" w:hAnsi="Times New Roman"/>
          <w:spacing w:val="-6"/>
        </w:rPr>
      </w:pPr>
      <w:r w:rsidRPr="00F30BC4">
        <w:rPr>
          <w:szCs w:val="28"/>
        </w:rPr>
        <w:lastRenderedPageBreak/>
        <w:t>3</w:t>
      </w:r>
      <w:r w:rsidR="00E1776B" w:rsidRPr="00F30BC4">
        <w:rPr>
          <w:szCs w:val="28"/>
        </w:rPr>
        <w:t>.</w:t>
      </w:r>
      <w:r w:rsidR="005B33E7">
        <w:rPr>
          <w:szCs w:val="28"/>
        </w:rPr>
        <w:t xml:space="preserve"> </w:t>
      </w:r>
      <w:r w:rsidR="00C0615E" w:rsidRPr="005B33E7">
        <w:rPr>
          <w:rFonts w:ascii="Times New Roman" w:hAnsi="Times New Roman"/>
          <w:spacing w:val="-6"/>
        </w:rPr>
        <w:t xml:space="preserve">Thông tư số 19/2023/TT-BGDĐT ngày 30/10/2023 của Bộ Giáo dục và Đào tạo ban hành hướng dẫn về vị trí việc làm, cơ cấu viên chức theo chức danh nghề nghiệp và định mức số lượng người làm việc trong các </w:t>
      </w:r>
      <w:r w:rsidRPr="005B33E7">
        <w:rPr>
          <w:rFonts w:ascii="Times New Roman" w:hAnsi="Times New Roman"/>
          <w:spacing w:val="-6"/>
        </w:rPr>
        <w:t>cơ sở giáo dục mầm non công lập;</w:t>
      </w:r>
    </w:p>
    <w:p w:rsidR="00456ACD" w:rsidRPr="00F30BC4" w:rsidRDefault="00D82668" w:rsidP="00476A7E">
      <w:pPr>
        <w:spacing w:before="60" w:after="60" w:line="340" w:lineRule="exact"/>
        <w:ind w:firstLine="720"/>
        <w:jc w:val="both"/>
        <w:rPr>
          <w:rFonts w:ascii="Times New Roman" w:hAnsi="Times New Roman"/>
        </w:rPr>
      </w:pPr>
      <w:r w:rsidRPr="00F30BC4">
        <w:rPr>
          <w:rFonts w:ascii="Times New Roman" w:hAnsi="Times New Roman"/>
        </w:rPr>
        <w:t>4</w:t>
      </w:r>
      <w:r w:rsidR="00456ACD" w:rsidRPr="00F30BC4">
        <w:rPr>
          <w:rFonts w:ascii="Times New Roman" w:hAnsi="Times New Roman"/>
        </w:rPr>
        <w:t>.</w:t>
      </w:r>
      <w:r w:rsidR="005B33E7">
        <w:rPr>
          <w:rFonts w:ascii="Times New Roman" w:hAnsi="Times New Roman"/>
        </w:rPr>
        <w:t xml:space="preserve"> </w:t>
      </w:r>
      <w:r w:rsidR="00456ACD" w:rsidRPr="00F30BC4">
        <w:rPr>
          <w:rFonts w:ascii="Times New Roman" w:hAnsi="Times New Roman"/>
        </w:rPr>
        <w:t>Thông tư số 08/2023/TT-BGDĐT ngày 14/4/2023 của Bộ trưởng Bộ Giáo dục và Đào tạo sửa đổi, bổ sung một số điều của các Thông tư số 01/2021/TTBGDĐT, 02/2021/TT-BGDĐT, 03/2021/TT-BGDĐT, 04/2021/TT-BGDĐT ngày 02 tháng 02 năm 2021 của Bộ Giáo dục và Đào tạo quy định mã số, tiêu chuẩn chức danh nghề nghiệp và bổ nhiệm, xếp lương viên chức giảng dạy trong các cơ sở giáo dục mầm non, phổ thông công lập</w:t>
      </w:r>
      <w:r w:rsidRPr="00F30BC4">
        <w:rPr>
          <w:rFonts w:ascii="Times New Roman" w:hAnsi="Times New Roman"/>
        </w:rPr>
        <w:t>.</w:t>
      </w:r>
    </w:p>
    <w:p w:rsidR="00D82668" w:rsidRPr="00F30BC4" w:rsidRDefault="00D82668" w:rsidP="00476A7E">
      <w:pPr>
        <w:widowControl w:val="0"/>
        <w:spacing w:before="60" w:after="60" w:line="340" w:lineRule="exact"/>
        <w:ind w:firstLine="720"/>
        <w:jc w:val="both"/>
        <w:rPr>
          <w:rFonts w:ascii="Times New Roman" w:hAnsi="Times New Roman"/>
          <w:b/>
          <w:i/>
          <w:szCs w:val="28"/>
        </w:rPr>
      </w:pPr>
      <w:r w:rsidRPr="00F30BC4">
        <w:rPr>
          <w:rFonts w:ascii="Times New Roman" w:hAnsi="Times New Roman"/>
          <w:b/>
          <w:i/>
          <w:szCs w:val="28"/>
        </w:rPr>
        <w:t>* Vị trí Kế toán viên</w:t>
      </w:r>
      <w:r w:rsidR="00F30BC4" w:rsidRPr="00F30BC4">
        <w:rPr>
          <w:rFonts w:ascii="Times New Roman" w:hAnsi="Times New Roman"/>
          <w:b/>
          <w:i/>
          <w:szCs w:val="28"/>
        </w:rPr>
        <w:t xml:space="preserve"> hạng III</w:t>
      </w:r>
      <w:r w:rsidRPr="00F30BC4">
        <w:rPr>
          <w:rFonts w:ascii="Times New Roman" w:hAnsi="Times New Roman"/>
          <w:b/>
          <w:i/>
          <w:szCs w:val="28"/>
        </w:rPr>
        <w:t>:</w:t>
      </w:r>
    </w:p>
    <w:p w:rsidR="00F30BC4" w:rsidRPr="00F30BC4" w:rsidRDefault="00F30BC4" w:rsidP="00476A7E">
      <w:pPr>
        <w:spacing w:before="60" w:after="60" w:line="340" w:lineRule="exact"/>
        <w:ind w:firstLine="720"/>
        <w:jc w:val="both"/>
        <w:rPr>
          <w:rFonts w:ascii="Times New Roman" w:hAnsi="Times New Roman"/>
          <w:spacing w:val="-8"/>
          <w:szCs w:val="28"/>
          <w:lang w:val="vi-VN"/>
        </w:rPr>
      </w:pPr>
      <w:r w:rsidRPr="00F30BC4">
        <w:rPr>
          <w:rFonts w:ascii="Times New Roman" w:hAnsi="Times New Roman"/>
          <w:spacing w:val="-8"/>
          <w:szCs w:val="28"/>
          <w:lang w:val="vi-VN"/>
        </w:rPr>
        <w:t>1</w:t>
      </w:r>
      <w:r w:rsidRPr="00F30BC4">
        <w:rPr>
          <w:rFonts w:ascii="Times New Roman" w:hAnsi="Times New Roman"/>
          <w:spacing w:val="-8"/>
          <w:szCs w:val="28"/>
        </w:rPr>
        <w:t>.</w:t>
      </w:r>
      <w:r w:rsidRPr="00F30BC4">
        <w:rPr>
          <w:rFonts w:ascii="Times New Roman" w:hAnsi="Times New Roman"/>
          <w:spacing w:val="-8"/>
          <w:szCs w:val="28"/>
          <w:lang w:val="vi-VN"/>
        </w:rPr>
        <w:t xml:space="preserve">  Luật Kế toán số 88/2015/QH13 ngày 20/11/2015;</w:t>
      </w:r>
    </w:p>
    <w:p w:rsidR="00F30BC4" w:rsidRPr="00F30BC4" w:rsidRDefault="00F30BC4" w:rsidP="00476A7E">
      <w:pPr>
        <w:spacing w:before="60" w:after="60" w:line="340" w:lineRule="exact"/>
        <w:ind w:firstLine="720"/>
        <w:jc w:val="both"/>
        <w:rPr>
          <w:rFonts w:ascii="Times New Roman" w:hAnsi="Times New Roman"/>
          <w:lang w:val="vi-VN"/>
        </w:rPr>
      </w:pPr>
      <w:r w:rsidRPr="00F30BC4">
        <w:rPr>
          <w:rFonts w:ascii="Times New Roman" w:hAnsi="Times New Roman"/>
          <w:lang w:val="vi-VN"/>
        </w:rPr>
        <w:t>2. Nghị định số 163/2016/NĐ-CP ngày 21/12/2016 của Chính phủ quy định chi tiết thi hành một số điều của Luật Ngân sách nhà nước;</w:t>
      </w:r>
    </w:p>
    <w:p w:rsidR="00F30BC4" w:rsidRPr="00F30BC4" w:rsidRDefault="00F30BC4" w:rsidP="00476A7E">
      <w:pPr>
        <w:spacing w:before="60" w:after="60" w:line="340" w:lineRule="exact"/>
        <w:ind w:firstLine="720"/>
        <w:jc w:val="both"/>
        <w:rPr>
          <w:rFonts w:ascii="Times New Roman" w:hAnsi="Times New Roman"/>
          <w:lang w:val="vi-VN"/>
        </w:rPr>
      </w:pPr>
      <w:r w:rsidRPr="00F30BC4">
        <w:rPr>
          <w:rFonts w:ascii="Times New Roman" w:hAnsi="Times New Roman"/>
          <w:lang w:val="vi-VN"/>
        </w:rPr>
        <w:t xml:space="preserve">3. Nghị định số 174/2016/NĐ-CP ngày 30/12/2016 của Chính phủ quy định chi tiết một số điều của Luật kế toán; </w:t>
      </w:r>
    </w:p>
    <w:p w:rsidR="00F30BC4" w:rsidRPr="00F30BC4" w:rsidRDefault="00F30BC4" w:rsidP="00476A7E">
      <w:pPr>
        <w:spacing w:before="60" w:after="60" w:line="340" w:lineRule="exact"/>
        <w:ind w:firstLine="720"/>
        <w:jc w:val="both"/>
        <w:rPr>
          <w:rFonts w:ascii="Times New Roman" w:hAnsi="Times New Roman"/>
        </w:rPr>
      </w:pPr>
      <w:r w:rsidRPr="00F30BC4">
        <w:rPr>
          <w:rFonts w:ascii="Times New Roman" w:hAnsi="Times New Roman"/>
        </w:rPr>
        <w:t>4. Thông tư số 24/2024/TT-BTC ngày 17/4/2024 của Bộ Tài chính hướng dẫn chế độ kế toán hành chính, sự nghiệp;</w:t>
      </w:r>
    </w:p>
    <w:p w:rsidR="00D82668" w:rsidRPr="00F30BC4" w:rsidRDefault="00F30BC4" w:rsidP="00476A7E">
      <w:pPr>
        <w:spacing w:before="60" w:after="60" w:line="340" w:lineRule="exact"/>
        <w:ind w:firstLine="720"/>
        <w:jc w:val="both"/>
        <w:rPr>
          <w:rFonts w:ascii="Times New Roman" w:hAnsi="Times New Roman"/>
        </w:rPr>
      </w:pPr>
      <w:r w:rsidRPr="00F30BC4">
        <w:rPr>
          <w:rFonts w:ascii="Times New Roman" w:hAnsi="Times New Roman"/>
        </w:rPr>
        <w:t>5.Thông tư số 66/2024/TT-BTC của Bộ Tài chính: Quy định chức danh, mã số, tiêu chuẩn chuyên môn nghiệp vụ chức danh nghề nghiệp chuyên ngành kế toán và xét thăng hạng chức danh nghề nghiệp từ kế toán viên lên kế toán viên chính trong đơn vị sự nghiệp công lập.</w:t>
      </w:r>
    </w:p>
    <w:p w:rsidR="00703A00" w:rsidRPr="00F30BC4" w:rsidRDefault="00F30BC4" w:rsidP="00476A7E">
      <w:pPr>
        <w:widowControl w:val="0"/>
        <w:spacing w:before="60" w:after="60" w:line="340" w:lineRule="exact"/>
        <w:ind w:firstLine="720"/>
        <w:jc w:val="both"/>
        <w:rPr>
          <w:rFonts w:ascii="Times New Roman" w:hAnsi="Times New Roman"/>
          <w:b/>
          <w:szCs w:val="28"/>
        </w:rPr>
      </w:pPr>
      <w:r w:rsidRPr="00F30BC4">
        <w:rPr>
          <w:rFonts w:ascii="Times New Roman" w:hAnsi="Times New Roman"/>
          <w:b/>
          <w:szCs w:val="28"/>
        </w:rPr>
        <w:t>II.</w:t>
      </w:r>
      <w:r w:rsidR="00703A00" w:rsidRPr="00F30BC4">
        <w:rPr>
          <w:rFonts w:ascii="Times New Roman" w:hAnsi="Times New Roman"/>
          <w:b/>
          <w:szCs w:val="28"/>
        </w:rPr>
        <w:t xml:space="preserve"> Vị trí giáo viên </w:t>
      </w:r>
      <w:r w:rsidRPr="00F30BC4">
        <w:rPr>
          <w:rFonts w:ascii="Times New Roman" w:hAnsi="Times New Roman"/>
          <w:b/>
          <w:szCs w:val="28"/>
        </w:rPr>
        <w:t xml:space="preserve">bậc </w:t>
      </w:r>
      <w:r w:rsidR="00703A00" w:rsidRPr="00F30BC4">
        <w:rPr>
          <w:rFonts w:ascii="Times New Roman" w:hAnsi="Times New Roman"/>
          <w:b/>
          <w:szCs w:val="28"/>
        </w:rPr>
        <w:t>THCS</w:t>
      </w:r>
    </w:p>
    <w:p w:rsidR="00D82668" w:rsidRPr="00F30BC4" w:rsidRDefault="00CD45EC" w:rsidP="00476A7E">
      <w:pPr>
        <w:spacing w:before="60" w:after="60" w:line="340" w:lineRule="exact"/>
        <w:ind w:firstLine="720"/>
        <w:contextualSpacing/>
        <w:jc w:val="both"/>
        <w:rPr>
          <w:rFonts w:ascii="Times New Roman" w:hAnsi="Times New Roman"/>
          <w:szCs w:val="28"/>
        </w:rPr>
      </w:pPr>
      <w:r w:rsidRPr="00F30BC4">
        <w:rPr>
          <w:rFonts w:ascii="Times New Roman" w:hAnsi="Times New Roman"/>
          <w:szCs w:val="28"/>
        </w:rPr>
        <w:t>1</w:t>
      </w:r>
      <w:r w:rsidR="00703A00" w:rsidRPr="00F30BC4">
        <w:rPr>
          <w:rFonts w:ascii="Times New Roman" w:hAnsi="Times New Roman"/>
          <w:szCs w:val="28"/>
        </w:rPr>
        <w:t xml:space="preserve">. </w:t>
      </w:r>
      <w:r w:rsidR="00D82668" w:rsidRPr="00F30BC4">
        <w:rPr>
          <w:rFonts w:ascii="Times New Roman" w:hAnsi="Times New Roman"/>
          <w:szCs w:val="28"/>
        </w:rPr>
        <w:t>Thông tư số 03/2021/TT-BGDĐT ngày 02/02/2021 của Bộ Giáo dục và Đào tạo quy định mã số, tiêu chuẩn chức danh nghề nghiệp và bổ nhiệm, xếp lương viên chức giảng dạy trong các trường trung học cơ sở công lập;</w:t>
      </w:r>
    </w:p>
    <w:p w:rsidR="00703A00" w:rsidRPr="00F30BC4" w:rsidRDefault="00D82668" w:rsidP="00476A7E">
      <w:pPr>
        <w:spacing w:before="60" w:after="60" w:line="340" w:lineRule="exact"/>
        <w:ind w:firstLine="720"/>
        <w:contextualSpacing/>
        <w:jc w:val="both"/>
        <w:rPr>
          <w:rFonts w:ascii="Times New Roman" w:hAnsi="Times New Roman"/>
          <w:szCs w:val="28"/>
        </w:rPr>
      </w:pPr>
      <w:r w:rsidRPr="00F30BC4">
        <w:rPr>
          <w:rFonts w:ascii="Times New Roman" w:hAnsi="Times New Roman"/>
          <w:szCs w:val="28"/>
        </w:rPr>
        <w:t>2.</w:t>
      </w:r>
      <w:r w:rsidR="005B33E7">
        <w:rPr>
          <w:rFonts w:ascii="Times New Roman" w:hAnsi="Times New Roman"/>
          <w:szCs w:val="28"/>
        </w:rPr>
        <w:t xml:space="preserve"> </w:t>
      </w:r>
      <w:r w:rsidR="00703A00" w:rsidRPr="00F30BC4">
        <w:rPr>
          <w:rFonts w:ascii="Times New Roman" w:hAnsi="Times New Roman"/>
          <w:szCs w:val="28"/>
        </w:rPr>
        <w:t>Thông tư số 32/2020/TT-BGDĐT ngày 15/9/2020 của Bộ Giáo dục và Đào tạo ban hành ban hành Điều lệ trường trung học cơ sở, trường trung học phổ thông và trư</w:t>
      </w:r>
      <w:r w:rsidR="00CD45EC" w:rsidRPr="00F30BC4">
        <w:rPr>
          <w:rFonts w:ascii="Times New Roman" w:hAnsi="Times New Roman"/>
          <w:szCs w:val="28"/>
        </w:rPr>
        <w:t>ờng phổ thông có nhiều cấp học;</w:t>
      </w:r>
    </w:p>
    <w:p w:rsidR="00703A00" w:rsidRPr="00F30BC4" w:rsidRDefault="00456ACD" w:rsidP="00476A7E">
      <w:pPr>
        <w:spacing w:before="60" w:after="60" w:line="340" w:lineRule="exact"/>
        <w:ind w:firstLine="720"/>
        <w:contextualSpacing/>
        <w:jc w:val="both"/>
        <w:rPr>
          <w:rFonts w:ascii="Times New Roman" w:hAnsi="Times New Roman"/>
          <w:szCs w:val="28"/>
        </w:rPr>
      </w:pPr>
      <w:r w:rsidRPr="00F30BC4">
        <w:rPr>
          <w:rFonts w:ascii="Times New Roman" w:hAnsi="Times New Roman"/>
          <w:szCs w:val="28"/>
        </w:rPr>
        <w:t>3</w:t>
      </w:r>
      <w:r w:rsidR="00CD45EC" w:rsidRPr="00F30BC4">
        <w:rPr>
          <w:rFonts w:ascii="Times New Roman" w:hAnsi="Times New Roman"/>
          <w:szCs w:val="28"/>
        </w:rPr>
        <w:t>.</w:t>
      </w:r>
      <w:r w:rsidR="005B33E7">
        <w:rPr>
          <w:rFonts w:ascii="Times New Roman" w:hAnsi="Times New Roman"/>
          <w:szCs w:val="28"/>
        </w:rPr>
        <w:t xml:space="preserve"> </w:t>
      </w:r>
      <w:r w:rsidR="00703A00" w:rsidRPr="00F30BC4">
        <w:rPr>
          <w:rFonts w:ascii="Times New Roman" w:hAnsi="Times New Roman"/>
          <w:szCs w:val="28"/>
        </w:rPr>
        <w:t>Thông tư số 06/2019/TT- BGDDT ngày 12/4/2019 của Bộ Giáo dục và Đào tạo quy định quy tắc ứng xử trong cơ sở giáo dục mầm non, cơ sở giáo dục phổ thô</w:t>
      </w:r>
      <w:r w:rsidRPr="00F30BC4">
        <w:rPr>
          <w:rFonts w:ascii="Times New Roman" w:hAnsi="Times New Roman"/>
          <w:szCs w:val="28"/>
        </w:rPr>
        <w:t>ng, cơ sở giáo dục thường xuyên;</w:t>
      </w:r>
    </w:p>
    <w:p w:rsidR="00456ACD" w:rsidRPr="00F30BC4" w:rsidRDefault="00456ACD" w:rsidP="00476A7E">
      <w:pPr>
        <w:spacing w:before="60" w:after="60" w:line="340" w:lineRule="exact"/>
        <w:ind w:firstLine="720"/>
        <w:contextualSpacing/>
        <w:jc w:val="both"/>
        <w:rPr>
          <w:rFonts w:ascii="Times New Roman" w:hAnsi="Times New Roman"/>
          <w:szCs w:val="28"/>
        </w:rPr>
      </w:pPr>
      <w:r w:rsidRPr="00F30BC4">
        <w:rPr>
          <w:rFonts w:ascii="Times New Roman" w:hAnsi="Times New Roman"/>
          <w:szCs w:val="28"/>
        </w:rPr>
        <w:t>4.</w:t>
      </w:r>
      <w:r w:rsidR="005B33E7">
        <w:rPr>
          <w:rFonts w:ascii="Times New Roman" w:hAnsi="Times New Roman"/>
          <w:szCs w:val="28"/>
        </w:rPr>
        <w:t xml:space="preserve"> </w:t>
      </w:r>
      <w:r w:rsidRPr="00F30BC4">
        <w:rPr>
          <w:rFonts w:ascii="Times New Roman" w:hAnsi="Times New Roman"/>
          <w:szCs w:val="28"/>
        </w:rPr>
        <w:t>Thông tư số 08/2023/TT-BGDĐT ngày 14/4/2023 của Bộ trưởng Bộ Giáo dục và Đào tạo sửa đổi, bổ sung một số điều của các Thông tư số 01/2021/TT-BGDĐT, 02/2021/TT-BGDĐT, 03/2021/TT-BGDĐT, 04/2021/TT-BGDĐT ngày 02 tháng 02 năm 2021 của Bộ Giáo dục và Đào tạo quy định mã số, tiêu chuẩn chức danh nghề nghiệp và bổ nhiệm, xếp lương viên chức giảng dạy trong các cơ sở giáo dục mầm non, phổ thông công lập.</w:t>
      </w:r>
    </w:p>
    <w:p w:rsidR="00703A00" w:rsidRPr="00F30BC4" w:rsidRDefault="00F30BC4" w:rsidP="00476A7E">
      <w:pPr>
        <w:widowControl w:val="0"/>
        <w:spacing w:before="60" w:after="60" w:line="340" w:lineRule="exact"/>
        <w:ind w:firstLine="720"/>
        <w:jc w:val="both"/>
        <w:rPr>
          <w:rFonts w:ascii="Times New Roman" w:hAnsi="Times New Roman"/>
          <w:b/>
          <w:szCs w:val="28"/>
        </w:rPr>
      </w:pPr>
      <w:r w:rsidRPr="00F30BC4">
        <w:rPr>
          <w:rFonts w:ascii="Times New Roman" w:hAnsi="Times New Roman"/>
          <w:b/>
          <w:szCs w:val="28"/>
        </w:rPr>
        <w:t>III</w:t>
      </w:r>
      <w:r w:rsidR="008D5A46" w:rsidRPr="00F30BC4">
        <w:rPr>
          <w:rFonts w:ascii="Times New Roman" w:hAnsi="Times New Roman"/>
          <w:b/>
          <w:szCs w:val="28"/>
        </w:rPr>
        <w:t>.</w:t>
      </w:r>
      <w:r w:rsidRPr="00F30BC4">
        <w:rPr>
          <w:rFonts w:ascii="Times New Roman" w:hAnsi="Times New Roman"/>
          <w:b/>
          <w:szCs w:val="28"/>
        </w:rPr>
        <w:t xml:space="preserve"> Vị trí giáo viên Trung tâm</w:t>
      </w:r>
      <w:r w:rsidR="00703A00" w:rsidRPr="00F30BC4">
        <w:rPr>
          <w:rFonts w:ascii="Times New Roman" w:hAnsi="Times New Roman"/>
          <w:b/>
          <w:szCs w:val="28"/>
        </w:rPr>
        <w:t xml:space="preserve"> GDNN-GDTX</w:t>
      </w:r>
    </w:p>
    <w:p w:rsidR="00D82668" w:rsidRPr="00F30BC4" w:rsidRDefault="00DF5FE0" w:rsidP="00476A7E">
      <w:pPr>
        <w:spacing w:before="60" w:after="60" w:line="340" w:lineRule="exact"/>
        <w:ind w:firstLine="720"/>
        <w:contextualSpacing/>
        <w:jc w:val="both"/>
        <w:rPr>
          <w:rFonts w:ascii="Times New Roman" w:hAnsi="Times New Roman"/>
          <w:szCs w:val="28"/>
        </w:rPr>
      </w:pPr>
      <w:r w:rsidRPr="00F30BC4">
        <w:rPr>
          <w:rFonts w:ascii="Times New Roman" w:hAnsi="Times New Roman"/>
          <w:szCs w:val="28"/>
        </w:rPr>
        <w:t>1.</w:t>
      </w:r>
      <w:r w:rsidR="00D82668" w:rsidRPr="00F30BC4">
        <w:rPr>
          <w:rFonts w:ascii="Times New Roman" w:hAnsi="Times New Roman"/>
          <w:szCs w:val="28"/>
        </w:rPr>
        <w:t xml:space="preserve"> Thông tư số 04/2021/TT-BGDĐT-BNV ngày 02/02/2021 của liên bộ Bộ Giáo dục và Đào tạo và Bộ Nội vụ quy định mã số, tiêu chuẩn chức danh nghề nghiệp và bổ nhiệm, xếp lương viên chức giảng dạy trong các trường trung học phổ thông công lập;</w:t>
      </w:r>
    </w:p>
    <w:p w:rsidR="00DF5FE0" w:rsidRPr="00F30BC4" w:rsidRDefault="00D82668" w:rsidP="00476A7E">
      <w:pPr>
        <w:spacing w:before="60" w:after="60" w:line="340" w:lineRule="exact"/>
        <w:ind w:firstLine="720"/>
        <w:contextualSpacing/>
        <w:jc w:val="both"/>
        <w:rPr>
          <w:rFonts w:ascii="Times New Roman" w:hAnsi="Times New Roman"/>
          <w:szCs w:val="28"/>
        </w:rPr>
      </w:pPr>
      <w:r w:rsidRPr="00F30BC4">
        <w:rPr>
          <w:rFonts w:ascii="Times New Roman" w:hAnsi="Times New Roman"/>
          <w:szCs w:val="28"/>
        </w:rPr>
        <w:lastRenderedPageBreak/>
        <w:t xml:space="preserve">2. </w:t>
      </w:r>
      <w:r w:rsidR="00DF5FE0" w:rsidRPr="00F30BC4">
        <w:rPr>
          <w:rFonts w:ascii="Times New Roman" w:hAnsi="Times New Roman"/>
          <w:szCs w:val="28"/>
        </w:rPr>
        <w:t xml:space="preserve">Thông tư số 01/2023/TT-BGDĐT ngày 06/01/2023 của Bộ Giáo dục và Đào tạo về việc Ban hành Quy chế tổ chức và hoạt động của Trung tâm Giáo dục nghề nghiệp - Giáo dục thường xuyên; </w:t>
      </w:r>
    </w:p>
    <w:p w:rsidR="00545929" w:rsidRPr="00F30BC4" w:rsidRDefault="00FF749F" w:rsidP="00476A7E">
      <w:pPr>
        <w:spacing w:before="60" w:after="60" w:line="340" w:lineRule="exact"/>
        <w:ind w:firstLine="709"/>
        <w:contextualSpacing/>
        <w:jc w:val="both"/>
        <w:rPr>
          <w:rFonts w:ascii="Times New Roman" w:hAnsi="Times New Roman"/>
          <w:szCs w:val="28"/>
        </w:rPr>
      </w:pPr>
      <w:r w:rsidRPr="00F30BC4">
        <w:rPr>
          <w:rFonts w:ascii="Times New Roman" w:hAnsi="Times New Roman"/>
          <w:szCs w:val="28"/>
        </w:rPr>
        <w:t>3. Thông tư số 06/TT-BGDĐT ngày 12/4/2019 của Bộ Giáo dục và Đào tạo quy định quy tắc ứng xử trong cơ sở Giáo dục mầm non, Giáo dục phổ thông</w:t>
      </w:r>
      <w:r w:rsidR="00725666">
        <w:rPr>
          <w:rFonts w:ascii="Times New Roman" w:hAnsi="Times New Roman"/>
          <w:szCs w:val="28"/>
        </w:rPr>
        <w:t xml:space="preserve"> và cơ sở Giáo dục thường xuyên;</w:t>
      </w:r>
    </w:p>
    <w:p w:rsidR="00456ACD" w:rsidRPr="00F30BC4" w:rsidRDefault="00456ACD" w:rsidP="00476A7E">
      <w:pPr>
        <w:spacing w:before="60" w:after="60" w:line="340" w:lineRule="exact"/>
        <w:ind w:firstLine="709"/>
        <w:contextualSpacing/>
        <w:jc w:val="both"/>
        <w:rPr>
          <w:rFonts w:ascii="Times New Roman" w:hAnsi="Times New Roman"/>
          <w:szCs w:val="28"/>
        </w:rPr>
      </w:pPr>
      <w:r w:rsidRPr="00F30BC4">
        <w:rPr>
          <w:rFonts w:ascii="Times New Roman" w:hAnsi="Times New Roman"/>
          <w:szCs w:val="28"/>
        </w:rPr>
        <w:t>4.</w:t>
      </w:r>
      <w:r w:rsidR="00105FC4" w:rsidRPr="00F30BC4">
        <w:rPr>
          <w:rFonts w:ascii="Times New Roman" w:hAnsi="Times New Roman"/>
          <w:szCs w:val="28"/>
        </w:rPr>
        <w:t xml:space="preserve"> Thông tư số 08/2023/TT-BGDĐT ngày 14/4/2023 của Bộ trưởng Bộ Giáo dục và Đào tạo sửa đổi, bổ sung một số điều của các Thông tư số 01/2021/TT-BGDĐT, 02/2021/TT-BGDĐT, 03/2021/TT-BGDĐT, 04/2021/TT-BGDĐT ngày 02 tháng 02 năm 2021 của Bộ Giáo dục và Đào tạo quy định mã số, tiêu chuẩn chức danh nghề nghiệp và bổ nhiệm, xếp lương viên chức giảng dạy trong các cơ sở giáo dục mầm non, phổ thông công lập</w:t>
      </w:r>
      <w:r w:rsidRPr="00F30BC4">
        <w:rPr>
          <w:rFonts w:ascii="Times New Roman" w:hAnsi="Times New Roman"/>
          <w:szCs w:val="28"/>
        </w:rPr>
        <w:t>.</w:t>
      </w:r>
    </w:p>
    <w:p w:rsidR="00203B70" w:rsidRPr="00F30BC4" w:rsidRDefault="00F30BC4" w:rsidP="00476A7E">
      <w:pPr>
        <w:widowControl w:val="0"/>
        <w:spacing w:before="60" w:after="60" w:line="340" w:lineRule="exact"/>
        <w:ind w:firstLine="720"/>
        <w:jc w:val="both"/>
        <w:rPr>
          <w:rFonts w:ascii="Times New Roman" w:hAnsi="Times New Roman"/>
          <w:b/>
          <w:szCs w:val="28"/>
        </w:rPr>
      </w:pPr>
      <w:r w:rsidRPr="00F30BC4">
        <w:rPr>
          <w:rFonts w:ascii="Times New Roman" w:hAnsi="Times New Roman"/>
          <w:b/>
          <w:szCs w:val="28"/>
        </w:rPr>
        <w:t>C</w:t>
      </w:r>
      <w:r w:rsidR="00203B70" w:rsidRPr="00F30BC4">
        <w:rPr>
          <w:rFonts w:ascii="Times New Roman" w:hAnsi="Times New Roman"/>
          <w:b/>
          <w:szCs w:val="28"/>
        </w:rPr>
        <w:t>. Phần kiến thức về chuyên môn nghiệp vụ</w:t>
      </w:r>
    </w:p>
    <w:p w:rsidR="00203B70" w:rsidRPr="00F30BC4" w:rsidRDefault="00203B70" w:rsidP="00476A7E">
      <w:pPr>
        <w:widowControl w:val="0"/>
        <w:spacing w:before="60" w:after="60" w:line="340" w:lineRule="exact"/>
        <w:jc w:val="both"/>
        <w:rPr>
          <w:rFonts w:ascii="Times New Roman" w:hAnsi="Times New Roman"/>
          <w:szCs w:val="28"/>
        </w:rPr>
      </w:pPr>
      <w:r w:rsidRPr="00F30BC4">
        <w:rPr>
          <w:rFonts w:ascii="Times New Roman" w:hAnsi="Times New Roman"/>
          <w:szCs w:val="28"/>
        </w:rPr>
        <w:tab/>
        <w:t xml:space="preserve">Người dự tuyển tự chuẩn bị các kiến thức về chuyên môn, nghiệp vụ; tồn tại, hạn chế, giải pháp của cá nhân trong thực hiện nhiệm vụ chuyên môn; kỹ năng xử lý các tình huống về nghiệp vụ theo vị trí dự tuyển. </w:t>
      </w:r>
      <w:bookmarkStart w:id="1" w:name="_GoBack"/>
      <w:bookmarkEnd w:id="1"/>
      <w:r w:rsidR="00D01075" w:rsidRPr="00D01075">
        <w:rPr>
          <w:rFonts w:ascii="Times New Roman" w:hAnsi="Times New Roman"/>
          <w:szCs w:val="28"/>
        </w:rPr>
        <w:t xml:space="preserve">Hiểu biết về các vấn </w:t>
      </w:r>
      <w:r w:rsidR="00D01075" w:rsidRPr="00D01075">
        <w:rPr>
          <w:rFonts w:ascii="Times New Roman" w:hAnsi="Times New Roman" w:hint="eastAsia"/>
          <w:szCs w:val="28"/>
        </w:rPr>
        <w:t>đ</w:t>
      </w:r>
      <w:r w:rsidR="00D01075" w:rsidRPr="00D01075">
        <w:rPr>
          <w:rFonts w:ascii="Times New Roman" w:hAnsi="Times New Roman"/>
          <w:szCs w:val="28"/>
        </w:rPr>
        <w:t xml:space="preserve">ề liên quan </w:t>
      </w:r>
      <w:r w:rsidR="00D01075" w:rsidRPr="00D01075">
        <w:rPr>
          <w:rFonts w:ascii="Times New Roman" w:hAnsi="Times New Roman" w:hint="eastAsia"/>
          <w:szCs w:val="28"/>
        </w:rPr>
        <w:t>đ</w:t>
      </w:r>
      <w:r w:rsidR="00D01075" w:rsidRPr="00D01075">
        <w:rPr>
          <w:rFonts w:ascii="Times New Roman" w:hAnsi="Times New Roman"/>
          <w:szCs w:val="28"/>
        </w:rPr>
        <w:t>ến dạy - học ch</w:t>
      </w:r>
      <w:r w:rsidR="00D01075" w:rsidRPr="00D01075">
        <w:rPr>
          <w:rFonts w:ascii="Times New Roman" w:hAnsi="Times New Roman" w:hint="eastAsia"/>
          <w:szCs w:val="28"/>
        </w:rPr>
        <w:t>ươ</w:t>
      </w:r>
      <w:r w:rsidR="00D01075" w:rsidRPr="00D01075">
        <w:rPr>
          <w:rFonts w:ascii="Times New Roman" w:hAnsi="Times New Roman"/>
          <w:szCs w:val="28"/>
        </w:rPr>
        <w:t xml:space="preserve">ng trình giáo dục phổ thông 2018 và giáo dục </w:t>
      </w:r>
      <w:r w:rsidR="00D01075" w:rsidRPr="00D01075">
        <w:rPr>
          <w:rFonts w:ascii="Times New Roman" w:hAnsi="Times New Roman" w:hint="eastAsia"/>
          <w:szCs w:val="28"/>
        </w:rPr>
        <w:t>đ</w:t>
      </w:r>
      <w:r w:rsidR="00D01075" w:rsidRPr="00D01075">
        <w:rPr>
          <w:rFonts w:ascii="Times New Roman" w:hAnsi="Times New Roman"/>
          <w:szCs w:val="28"/>
        </w:rPr>
        <w:t>ịa ph</w:t>
      </w:r>
      <w:r w:rsidR="00D01075" w:rsidRPr="00D01075">
        <w:rPr>
          <w:rFonts w:ascii="Times New Roman" w:hAnsi="Times New Roman" w:hint="eastAsia"/>
          <w:szCs w:val="28"/>
        </w:rPr>
        <w:t>ươ</w:t>
      </w:r>
      <w:r w:rsidR="00D01075" w:rsidRPr="00D01075">
        <w:rPr>
          <w:rFonts w:ascii="Times New Roman" w:hAnsi="Times New Roman"/>
          <w:szCs w:val="28"/>
        </w:rPr>
        <w:t>ng</w:t>
      </w:r>
    </w:p>
    <w:p w:rsidR="00203B70" w:rsidRPr="00F30BC4" w:rsidRDefault="00203B70" w:rsidP="00476A7E">
      <w:pPr>
        <w:widowControl w:val="0"/>
        <w:spacing w:before="60" w:after="60" w:line="340" w:lineRule="exact"/>
        <w:jc w:val="both"/>
        <w:rPr>
          <w:rFonts w:ascii="Times New Roman" w:hAnsi="Times New Roman"/>
          <w:szCs w:val="28"/>
        </w:rPr>
      </w:pPr>
      <w:r w:rsidRPr="00F30BC4">
        <w:rPr>
          <w:rFonts w:ascii="Times New Roman" w:hAnsi="Times New Roman"/>
          <w:szCs w:val="28"/>
        </w:rPr>
        <w:tab/>
        <w:t xml:space="preserve">Câu hỏi vấn đáp có thể ở dạng hệ thống câu hỏi, </w:t>
      </w:r>
      <w:r w:rsidR="000034BB" w:rsidRPr="00F30BC4">
        <w:rPr>
          <w:rFonts w:ascii="Times New Roman" w:hAnsi="Times New Roman"/>
          <w:szCs w:val="28"/>
        </w:rPr>
        <w:t xml:space="preserve">các tình huống sư phạm, </w:t>
      </w:r>
      <w:r w:rsidRPr="00F30BC4">
        <w:rPr>
          <w:rFonts w:ascii="Times New Roman" w:hAnsi="Times New Roman"/>
          <w:szCs w:val="28"/>
        </w:rPr>
        <w:t>bài kiểm tra năng lực chuyên môn hoặc kỹ năng phù hợp với vị trí việc làm cần tuyển dụng./.</w:t>
      </w:r>
    </w:p>
    <w:p w:rsidR="00545929" w:rsidRPr="00F30BC4" w:rsidRDefault="00545929" w:rsidP="00824BF1">
      <w:pPr>
        <w:spacing w:line="340" w:lineRule="exact"/>
        <w:ind w:firstLine="720"/>
        <w:rPr>
          <w:rFonts w:ascii="Times New Roman" w:hAnsi="Times New Roman"/>
          <w:b/>
          <w:szCs w:val="28"/>
        </w:rPr>
      </w:pPr>
    </w:p>
    <w:p w:rsidR="00545929" w:rsidRPr="00F30BC4" w:rsidRDefault="00545929" w:rsidP="00824BF1">
      <w:pPr>
        <w:spacing w:line="340" w:lineRule="exact"/>
        <w:ind w:firstLine="720"/>
        <w:rPr>
          <w:rFonts w:ascii="Times New Roman" w:hAnsi="Times New Roman"/>
          <w:b/>
          <w:szCs w:val="28"/>
        </w:rPr>
      </w:pPr>
    </w:p>
    <w:p w:rsidR="00545929" w:rsidRPr="00F30BC4" w:rsidRDefault="00545929" w:rsidP="00824BF1">
      <w:pPr>
        <w:spacing w:line="340" w:lineRule="exact"/>
        <w:ind w:firstLine="720"/>
        <w:rPr>
          <w:rFonts w:ascii="Times New Roman" w:hAnsi="Times New Roman"/>
          <w:b/>
          <w:szCs w:val="28"/>
        </w:rPr>
      </w:pPr>
    </w:p>
    <w:p w:rsidR="00545929" w:rsidRPr="00F30BC4" w:rsidRDefault="00545929" w:rsidP="00824BF1">
      <w:pPr>
        <w:spacing w:line="340" w:lineRule="exact"/>
        <w:ind w:firstLine="720"/>
        <w:rPr>
          <w:rFonts w:ascii="Times New Roman" w:hAnsi="Times New Roman"/>
          <w:b/>
          <w:szCs w:val="28"/>
        </w:rPr>
      </w:pPr>
    </w:p>
    <w:p w:rsidR="00545929" w:rsidRPr="00F30BC4" w:rsidRDefault="00545929" w:rsidP="00824BF1">
      <w:pPr>
        <w:spacing w:line="340" w:lineRule="exact"/>
        <w:ind w:firstLine="720"/>
        <w:rPr>
          <w:rFonts w:ascii="Times New Roman" w:hAnsi="Times New Roman"/>
          <w:b/>
          <w:szCs w:val="28"/>
        </w:rPr>
      </w:pPr>
    </w:p>
    <w:p w:rsidR="00545929" w:rsidRPr="00F30BC4" w:rsidRDefault="00545929" w:rsidP="00824BF1">
      <w:pPr>
        <w:spacing w:line="340" w:lineRule="exact"/>
        <w:ind w:firstLine="720"/>
        <w:rPr>
          <w:rFonts w:ascii="Times New Roman" w:hAnsi="Times New Roman"/>
          <w:b/>
          <w:szCs w:val="28"/>
        </w:rPr>
      </w:pPr>
    </w:p>
    <w:p w:rsidR="00C95472" w:rsidRPr="00F30BC4" w:rsidRDefault="00C95472"/>
    <w:sectPr w:rsidR="00C95472" w:rsidRPr="00F30BC4" w:rsidSect="00BD3011">
      <w:footerReference w:type="even" r:id="rId7"/>
      <w:footerReference w:type="default" r:id="rId8"/>
      <w:pgSz w:w="11907" w:h="16840" w:code="9"/>
      <w:pgMar w:top="851" w:right="96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2EC" w:rsidRDefault="001032EC">
      <w:r>
        <w:separator/>
      </w:r>
    </w:p>
  </w:endnote>
  <w:endnote w:type="continuationSeparator" w:id="0">
    <w:p w:rsidR="001032EC" w:rsidRDefault="00103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D1" w:rsidRDefault="000321F6" w:rsidP="00750F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30D1" w:rsidRDefault="001032EC" w:rsidP="00750F8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D1" w:rsidRDefault="000321F6" w:rsidP="00750F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1075">
      <w:rPr>
        <w:rStyle w:val="PageNumber"/>
        <w:noProof/>
      </w:rPr>
      <w:t>3</w:t>
    </w:r>
    <w:r>
      <w:rPr>
        <w:rStyle w:val="PageNumber"/>
      </w:rPr>
      <w:fldChar w:fldCharType="end"/>
    </w:r>
  </w:p>
  <w:p w:rsidR="00BB30D1" w:rsidRDefault="001032EC" w:rsidP="00750F86">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2EC" w:rsidRDefault="001032EC">
      <w:r>
        <w:separator/>
      </w:r>
    </w:p>
  </w:footnote>
  <w:footnote w:type="continuationSeparator" w:id="0">
    <w:p w:rsidR="001032EC" w:rsidRDefault="001032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2072E"/>
    <w:multiLevelType w:val="hybridMultilevel"/>
    <w:tmpl w:val="73E0E216"/>
    <w:lvl w:ilvl="0" w:tplc="843454CC">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D1"/>
    <w:rsid w:val="000034BB"/>
    <w:rsid w:val="00003554"/>
    <w:rsid w:val="00023654"/>
    <w:rsid w:val="000266E6"/>
    <w:rsid w:val="000321F6"/>
    <w:rsid w:val="000436A5"/>
    <w:rsid w:val="00054636"/>
    <w:rsid w:val="000B7CC1"/>
    <w:rsid w:val="001032EC"/>
    <w:rsid w:val="00105FC4"/>
    <w:rsid w:val="00132BB5"/>
    <w:rsid w:val="001745EE"/>
    <w:rsid w:val="00176CDC"/>
    <w:rsid w:val="001A0B67"/>
    <w:rsid w:val="001B3BDA"/>
    <w:rsid w:val="001C40BA"/>
    <w:rsid w:val="002004FA"/>
    <w:rsid w:val="00203B70"/>
    <w:rsid w:val="0020695F"/>
    <w:rsid w:val="002729AF"/>
    <w:rsid w:val="00291403"/>
    <w:rsid w:val="002B2A19"/>
    <w:rsid w:val="002F3C5B"/>
    <w:rsid w:val="00315B18"/>
    <w:rsid w:val="00336C9C"/>
    <w:rsid w:val="003B0BD4"/>
    <w:rsid w:val="003B5B7F"/>
    <w:rsid w:val="003B662D"/>
    <w:rsid w:val="003D041C"/>
    <w:rsid w:val="003D599D"/>
    <w:rsid w:val="003E4DC5"/>
    <w:rsid w:val="003E53D8"/>
    <w:rsid w:val="003F0687"/>
    <w:rsid w:val="003F140C"/>
    <w:rsid w:val="00456ACD"/>
    <w:rsid w:val="00467F68"/>
    <w:rsid w:val="00476A7E"/>
    <w:rsid w:val="004A3C5E"/>
    <w:rsid w:val="004B4925"/>
    <w:rsid w:val="004D2754"/>
    <w:rsid w:val="00500952"/>
    <w:rsid w:val="00545929"/>
    <w:rsid w:val="00596A87"/>
    <w:rsid w:val="005A0009"/>
    <w:rsid w:val="005B33E7"/>
    <w:rsid w:val="005B7964"/>
    <w:rsid w:val="006357A3"/>
    <w:rsid w:val="006B4997"/>
    <w:rsid w:val="006E0006"/>
    <w:rsid w:val="00703A00"/>
    <w:rsid w:val="00725666"/>
    <w:rsid w:val="007470F9"/>
    <w:rsid w:val="007820A3"/>
    <w:rsid w:val="007966E2"/>
    <w:rsid w:val="007B0AD1"/>
    <w:rsid w:val="008170B3"/>
    <w:rsid w:val="00824BF1"/>
    <w:rsid w:val="00861C54"/>
    <w:rsid w:val="008631FC"/>
    <w:rsid w:val="00872733"/>
    <w:rsid w:val="00874A31"/>
    <w:rsid w:val="008870C4"/>
    <w:rsid w:val="00892517"/>
    <w:rsid w:val="008C606D"/>
    <w:rsid w:val="008D4851"/>
    <w:rsid w:val="008D5A46"/>
    <w:rsid w:val="00924D9E"/>
    <w:rsid w:val="00946F37"/>
    <w:rsid w:val="00961E97"/>
    <w:rsid w:val="009E56D4"/>
    <w:rsid w:val="009E7EC3"/>
    <w:rsid w:val="00A22F8A"/>
    <w:rsid w:val="00A26559"/>
    <w:rsid w:val="00A45D56"/>
    <w:rsid w:val="00A876B3"/>
    <w:rsid w:val="00A91DB4"/>
    <w:rsid w:val="00A93237"/>
    <w:rsid w:val="00AE5B0F"/>
    <w:rsid w:val="00B370B3"/>
    <w:rsid w:val="00B51014"/>
    <w:rsid w:val="00BC1961"/>
    <w:rsid w:val="00BC44D4"/>
    <w:rsid w:val="00BD3011"/>
    <w:rsid w:val="00C0195F"/>
    <w:rsid w:val="00C04A19"/>
    <w:rsid w:val="00C0615E"/>
    <w:rsid w:val="00C118BD"/>
    <w:rsid w:val="00C37C75"/>
    <w:rsid w:val="00C54B88"/>
    <w:rsid w:val="00C70BCE"/>
    <w:rsid w:val="00C95253"/>
    <w:rsid w:val="00C95472"/>
    <w:rsid w:val="00CB4CF0"/>
    <w:rsid w:val="00CD45EC"/>
    <w:rsid w:val="00D01075"/>
    <w:rsid w:val="00D45E4C"/>
    <w:rsid w:val="00D50E2C"/>
    <w:rsid w:val="00D82668"/>
    <w:rsid w:val="00DA4578"/>
    <w:rsid w:val="00DF5FE0"/>
    <w:rsid w:val="00E0107F"/>
    <w:rsid w:val="00E1776B"/>
    <w:rsid w:val="00E22A64"/>
    <w:rsid w:val="00E517D8"/>
    <w:rsid w:val="00E52867"/>
    <w:rsid w:val="00E77A2A"/>
    <w:rsid w:val="00EC00D9"/>
    <w:rsid w:val="00F30BC4"/>
    <w:rsid w:val="00F4022D"/>
    <w:rsid w:val="00F453E7"/>
    <w:rsid w:val="00F5109C"/>
    <w:rsid w:val="00F60BCB"/>
    <w:rsid w:val="00F8251A"/>
    <w:rsid w:val="00F83994"/>
    <w:rsid w:val="00F83AFA"/>
    <w:rsid w:val="00F85378"/>
    <w:rsid w:val="00FB487D"/>
    <w:rsid w:val="00FB713E"/>
    <w:rsid w:val="00FC1E5A"/>
    <w:rsid w:val="00FD17CD"/>
    <w:rsid w:val="00FF39A7"/>
    <w:rsid w:val="00FF7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E13F9"/>
  <w15:chartTrackingRefBased/>
  <w15:docId w15:val="{42239BE8-9FD4-477B-AD4E-236BC9693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668"/>
    <w:pPr>
      <w:spacing w:after="0" w:line="240" w:lineRule="auto"/>
    </w:pPr>
    <w:rPr>
      <w:rFonts w:ascii=".VnTime" w:eastAsia="Times New Roman" w:hAnsi=".VnTime" w:cs="Times New Roman"/>
      <w:sz w:val="28"/>
      <w:szCs w:val="24"/>
    </w:rPr>
  </w:style>
  <w:style w:type="paragraph" w:styleId="Heading2">
    <w:name w:val="heading 2"/>
    <w:basedOn w:val="Normal"/>
    <w:link w:val="Heading2Char"/>
    <w:uiPriority w:val="9"/>
    <w:qFormat/>
    <w:rsid w:val="00C95253"/>
    <w:pPr>
      <w:spacing w:before="100" w:beforeAutospacing="1" w:after="100" w:afterAutospacing="1"/>
      <w:outlineLvl w:val="1"/>
    </w:pPr>
    <w:rPr>
      <w:rFonts w:ascii="Times New Roman" w:hAnsi="Times New Roman"/>
      <w:b/>
      <w:bCs/>
      <w:sz w:val="36"/>
      <w:szCs w:val="36"/>
      <w:lang w:val="en-GB" w:eastAsia="en-GB"/>
    </w:rPr>
  </w:style>
  <w:style w:type="paragraph" w:styleId="Heading4">
    <w:name w:val="heading 4"/>
    <w:basedOn w:val="Normal"/>
    <w:next w:val="Normal"/>
    <w:link w:val="Heading4Char"/>
    <w:uiPriority w:val="9"/>
    <w:semiHidden/>
    <w:unhideWhenUsed/>
    <w:qFormat/>
    <w:rsid w:val="00E1776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B0AD1"/>
    <w:pPr>
      <w:tabs>
        <w:tab w:val="center" w:pos="4320"/>
        <w:tab w:val="right" w:pos="8640"/>
      </w:tabs>
    </w:pPr>
  </w:style>
  <w:style w:type="character" w:customStyle="1" w:styleId="FooterChar">
    <w:name w:val="Footer Char"/>
    <w:basedOn w:val="DefaultParagraphFont"/>
    <w:link w:val="Footer"/>
    <w:rsid w:val="007B0AD1"/>
    <w:rPr>
      <w:rFonts w:ascii=".VnTime" w:eastAsia="Times New Roman" w:hAnsi=".VnTime" w:cs="Times New Roman"/>
      <w:sz w:val="28"/>
      <w:szCs w:val="24"/>
    </w:rPr>
  </w:style>
  <w:style w:type="character" w:styleId="PageNumber">
    <w:name w:val="page number"/>
    <w:basedOn w:val="DefaultParagraphFont"/>
    <w:rsid w:val="007B0AD1"/>
  </w:style>
  <w:style w:type="paragraph" w:styleId="ListParagraph">
    <w:name w:val="List Paragraph"/>
    <w:basedOn w:val="Normal"/>
    <w:uiPriority w:val="34"/>
    <w:qFormat/>
    <w:rsid w:val="007B0AD1"/>
    <w:pPr>
      <w:ind w:left="720"/>
      <w:contextualSpacing/>
    </w:pPr>
  </w:style>
  <w:style w:type="character" w:styleId="Strong">
    <w:name w:val="Strong"/>
    <w:uiPriority w:val="22"/>
    <w:qFormat/>
    <w:rsid w:val="003E4DC5"/>
    <w:rPr>
      <w:b/>
      <w:bCs/>
    </w:rPr>
  </w:style>
  <w:style w:type="character" w:styleId="Hyperlink">
    <w:name w:val="Hyperlink"/>
    <w:basedOn w:val="DefaultParagraphFont"/>
    <w:uiPriority w:val="99"/>
    <w:semiHidden/>
    <w:unhideWhenUsed/>
    <w:rsid w:val="00F83AFA"/>
    <w:rPr>
      <w:color w:val="0000FF"/>
      <w:u w:val="single"/>
    </w:rPr>
  </w:style>
  <w:style w:type="character" w:customStyle="1" w:styleId="Heading2Char">
    <w:name w:val="Heading 2 Char"/>
    <w:basedOn w:val="DefaultParagraphFont"/>
    <w:link w:val="Heading2"/>
    <w:uiPriority w:val="9"/>
    <w:rsid w:val="00C95253"/>
    <w:rPr>
      <w:rFonts w:ascii="Times New Roman" w:eastAsia="Times New Roman" w:hAnsi="Times New Roman" w:cs="Times New Roman"/>
      <w:b/>
      <w:bCs/>
      <w:sz w:val="36"/>
      <w:szCs w:val="36"/>
      <w:lang w:val="en-GB" w:eastAsia="en-GB"/>
    </w:rPr>
  </w:style>
  <w:style w:type="paragraph" w:styleId="BalloonText">
    <w:name w:val="Balloon Text"/>
    <w:basedOn w:val="Normal"/>
    <w:link w:val="BalloonTextChar"/>
    <w:uiPriority w:val="99"/>
    <w:semiHidden/>
    <w:unhideWhenUsed/>
    <w:rsid w:val="008870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0C4"/>
    <w:rPr>
      <w:rFonts w:ascii="Segoe UI" w:eastAsia="Times New Roman" w:hAnsi="Segoe UI" w:cs="Segoe UI"/>
      <w:sz w:val="18"/>
      <w:szCs w:val="18"/>
    </w:rPr>
  </w:style>
  <w:style w:type="character" w:customStyle="1" w:styleId="text">
    <w:name w:val="text"/>
    <w:basedOn w:val="DefaultParagraphFont"/>
    <w:rsid w:val="00DF5FE0"/>
  </w:style>
  <w:style w:type="character" w:customStyle="1" w:styleId="card-send-timesendtime">
    <w:name w:val="card-send-time__sendtime"/>
    <w:basedOn w:val="DefaultParagraphFont"/>
    <w:rsid w:val="00DF5FE0"/>
  </w:style>
  <w:style w:type="character" w:customStyle="1" w:styleId="emoji-sizer">
    <w:name w:val="emoji-sizer"/>
    <w:basedOn w:val="DefaultParagraphFont"/>
    <w:rsid w:val="00DF5FE0"/>
  </w:style>
  <w:style w:type="character" w:customStyle="1" w:styleId="Heading4Char">
    <w:name w:val="Heading 4 Char"/>
    <w:basedOn w:val="DefaultParagraphFont"/>
    <w:link w:val="Heading4"/>
    <w:uiPriority w:val="9"/>
    <w:semiHidden/>
    <w:rsid w:val="00E1776B"/>
    <w:rPr>
      <w:rFonts w:asciiTheme="majorHAnsi" w:eastAsiaTheme="majorEastAsia" w:hAnsiTheme="majorHAnsi" w:cstheme="majorBidi"/>
      <w:i/>
      <w:iCs/>
      <w:color w:val="2E74B5" w:themeColor="accent1" w:themeShade="B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688318">
      <w:bodyDiv w:val="1"/>
      <w:marLeft w:val="0"/>
      <w:marRight w:val="0"/>
      <w:marTop w:val="0"/>
      <w:marBottom w:val="0"/>
      <w:divBdr>
        <w:top w:val="none" w:sz="0" w:space="0" w:color="auto"/>
        <w:left w:val="none" w:sz="0" w:space="0" w:color="auto"/>
        <w:bottom w:val="none" w:sz="0" w:space="0" w:color="auto"/>
        <w:right w:val="none" w:sz="0" w:space="0" w:color="auto"/>
      </w:divBdr>
    </w:div>
    <w:div w:id="860970447">
      <w:bodyDiv w:val="1"/>
      <w:marLeft w:val="0"/>
      <w:marRight w:val="0"/>
      <w:marTop w:val="0"/>
      <w:marBottom w:val="0"/>
      <w:divBdr>
        <w:top w:val="none" w:sz="0" w:space="0" w:color="auto"/>
        <w:left w:val="none" w:sz="0" w:space="0" w:color="auto"/>
        <w:bottom w:val="none" w:sz="0" w:space="0" w:color="auto"/>
        <w:right w:val="none" w:sz="0" w:space="0" w:color="auto"/>
      </w:divBdr>
    </w:div>
    <w:div w:id="1565797854">
      <w:bodyDiv w:val="1"/>
      <w:marLeft w:val="0"/>
      <w:marRight w:val="0"/>
      <w:marTop w:val="0"/>
      <w:marBottom w:val="0"/>
      <w:divBdr>
        <w:top w:val="none" w:sz="0" w:space="0" w:color="auto"/>
        <w:left w:val="none" w:sz="0" w:space="0" w:color="auto"/>
        <w:bottom w:val="none" w:sz="0" w:space="0" w:color="auto"/>
        <w:right w:val="none" w:sz="0" w:space="0" w:color="auto"/>
      </w:divBdr>
      <w:divsChild>
        <w:div w:id="6107262">
          <w:marLeft w:val="0"/>
          <w:marRight w:val="0"/>
          <w:marTop w:val="0"/>
          <w:marBottom w:val="0"/>
          <w:divBdr>
            <w:top w:val="none" w:sz="0" w:space="0" w:color="auto"/>
            <w:left w:val="none" w:sz="0" w:space="0" w:color="auto"/>
            <w:bottom w:val="none" w:sz="0" w:space="0" w:color="auto"/>
            <w:right w:val="none" w:sz="0" w:space="0" w:color="auto"/>
          </w:divBdr>
          <w:divsChild>
            <w:div w:id="1249921810">
              <w:marLeft w:val="750"/>
              <w:marRight w:val="0"/>
              <w:marTop w:val="0"/>
              <w:marBottom w:val="0"/>
              <w:divBdr>
                <w:top w:val="none" w:sz="0" w:space="0" w:color="auto"/>
                <w:left w:val="none" w:sz="0" w:space="0" w:color="auto"/>
                <w:bottom w:val="none" w:sz="0" w:space="0" w:color="auto"/>
                <w:right w:val="none" w:sz="0" w:space="0" w:color="auto"/>
              </w:divBdr>
              <w:divsChild>
                <w:div w:id="1303123501">
                  <w:marLeft w:val="0"/>
                  <w:marRight w:val="0"/>
                  <w:marTop w:val="0"/>
                  <w:marBottom w:val="0"/>
                  <w:divBdr>
                    <w:top w:val="none" w:sz="0" w:space="0" w:color="auto"/>
                    <w:left w:val="none" w:sz="0" w:space="0" w:color="auto"/>
                    <w:bottom w:val="none" w:sz="0" w:space="0" w:color="auto"/>
                    <w:right w:val="none" w:sz="0" w:space="0" w:color="auto"/>
                  </w:divBdr>
                  <w:divsChild>
                    <w:div w:id="1494878090">
                      <w:marLeft w:val="0"/>
                      <w:marRight w:val="0"/>
                      <w:marTop w:val="0"/>
                      <w:marBottom w:val="0"/>
                      <w:divBdr>
                        <w:top w:val="none" w:sz="0" w:space="0" w:color="auto"/>
                        <w:left w:val="none" w:sz="0" w:space="0" w:color="auto"/>
                        <w:bottom w:val="none" w:sz="0" w:space="0" w:color="auto"/>
                        <w:right w:val="none" w:sz="0" w:space="0" w:color="auto"/>
                      </w:divBdr>
                      <w:divsChild>
                        <w:div w:id="86465021">
                          <w:marLeft w:val="0"/>
                          <w:marRight w:val="0"/>
                          <w:marTop w:val="0"/>
                          <w:marBottom w:val="0"/>
                          <w:divBdr>
                            <w:top w:val="none" w:sz="0" w:space="0" w:color="auto"/>
                            <w:left w:val="none" w:sz="0" w:space="0" w:color="auto"/>
                            <w:bottom w:val="none" w:sz="0" w:space="0" w:color="auto"/>
                            <w:right w:val="none" w:sz="0" w:space="0" w:color="auto"/>
                          </w:divBdr>
                          <w:divsChild>
                            <w:div w:id="1960838541">
                              <w:marLeft w:val="0"/>
                              <w:marRight w:val="0"/>
                              <w:marTop w:val="0"/>
                              <w:marBottom w:val="0"/>
                              <w:divBdr>
                                <w:top w:val="none" w:sz="0" w:space="0" w:color="auto"/>
                                <w:left w:val="none" w:sz="0" w:space="0" w:color="auto"/>
                                <w:bottom w:val="none" w:sz="0" w:space="0" w:color="auto"/>
                                <w:right w:val="none" w:sz="0" w:space="0" w:color="auto"/>
                              </w:divBdr>
                              <w:divsChild>
                                <w:div w:id="225916444">
                                  <w:marLeft w:val="0"/>
                                  <w:marRight w:val="0"/>
                                  <w:marTop w:val="0"/>
                                  <w:marBottom w:val="0"/>
                                  <w:divBdr>
                                    <w:top w:val="none" w:sz="0" w:space="0" w:color="auto"/>
                                    <w:left w:val="none" w:sz="0" w:space="0" w:color="auto"/>
                                    <w:bottom w:val="none" w:sz="0" w:space="0" w:color="auto"/>
                                    <w:right w:val="none" w:sz="0" w:space="0" w:color="auto"/>
                                  </w:divBdr>
                                  <w:divsChild>
                                    <w:div w:id="2095662215">
                                      <w:marLeft w:val="0"/>
                                      <w:marRight w:val="0"/>
                                      <w:marTop w:val="0"/>
                                      <w:marBottom w:val="0"/>
                                      <w:divBdr>
                                        <w:top w:val="none" w:sz="0" w:space="0" w:color="auto"/>
                                        <w:left w:val="none" w:sz="0" w:space="0" w:color="auto"/>
                                        <w:bottom w:val="none" w:sz="0" w:space="0" w:color="auto"/>
                                        <w:right w:val="none" w:sz="0" w:space="0" w:color="auto"/>
                                      </w:divBdr>
                                      <w:divsChild>
                                        <w:div w:id="1762944605">
                                          <w:marLeft w:val="0"/>
                                          <w:marRight w:val="0"/>
                                          <w:marTop w:val="0"/>
                                          <w:marBottom w:val="0"/>
                                          <w:divBdr>
                                            <w:top w:val="none" w:sz="0" w:space="0" w:color="auto"/>
                                            <w:left w:val="none" w:sz="0" w:space="0" w:color="auto"/>
                                            <w:bottom w:val="none" w:sz="0" w:space="0" w:color="auto"/>
                                            <w:right w:val="none" w:sz="0" w:space="0" w:color="auto"/>
                                          </w:divBdr>
                                          <w:divsChild>
                                            <w:div w:id="2082555184">
                                              <w:marLeft w:val="0"/>
                                              <w:marRight w:val="0"/>
                                              <w:marTop w:val="0"/>
                                              <w:marBottom w:val="0"/>
                                              <w:divBdr>
                                                <w:top w:val="none" w:sz="0" w:space="0" w:color="auto"/>
                                                <w:left w:val="none" w:sz="0" w:space="0" w:color="auto"/>
                                                <w:bottom w:val="none" w:sz="0" w:space="0" w:color="auto"/>
                                                <w:right w:val="none" w:sz="0" w:space="0" w:color="auto"/>
                                              </w:divBdr>
                                              <w:divsChild>
                                                <w:div w:id="925260089">
                                                  <w:marLeft w:val="0"/>
                                                  <w:marRight w:val="0"/>
                                                  <w:marTop w:val="0"/>
                                                  <w:marBottom w:val="0"/>
                                                  <w:divBdr>
                                                    <w:top w:val="none" w:sz="0" w:space="0" w:color="auto"/>
                                                    <w:left w:val="none" w:sz="0" w:space="0" w:color="auto"/>
                                                    <w:bottom w:val="none" w:sz="0" w:space="0" w:color="auto"/>
                                                    <w:right w:val="none" w:sz="0" w:space="0" w:color="auto"/>
                                                  </w:divBdr>
                                                  <w:divsChild>
                                                    <w:div w:id="24545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011094">
                                          <w:marLeft w:val="0"/>
                                          <w:marRight w:val="0"/>
                                          <w:marTop w:val="60"/>
                                          <w:marBottom w:val="0"/>
                                          <w:divBdr>
                                            <w:top w:val="none" w:sz="0" w:space="0" w:color="auto"/>
                                            <w:left w:val="none" w:sz="0" w:space="0" w:color="auto"/>
                                            <w:bottom w:val="none" w:sz="0" w:space="0" w:color="auto"/>
                                            <w:right w:val="none" w:sz="0" w:space="0" w:color="auto"/>
                                          </w:divBdr>
                                        </w:div>
                                        <w:div w:id="1426537172">
                                          <w:marLeft w:val="0"/>
                                          <w:marRight w:val="0"/>
                                          <w:marTop w:val="0"/>
                                          <w:marBottom w:val="0"/>
                                          <w:divBdr>
                                            <w:top w:val="none" w:sz="0" w:space="0" w:color="auto"/>
                                            <w:left w:val="none" w:sz="0" w:space="0" w:color="auto"/>
                                            <w:bottom w:val="none" w:sz="0" w:space="0" w:color="auto"/>
                                            <w:right w:val="none" w:sz="0" w:space="0" w:color="auto"/>
                                          </w:divBdr>
                                          <w:divsChild>
                                            <w:div w:id="612174541">
                                              <w:marLeft w:val="0"/>
                                              <w:marRight w:val="0"/>
                                              <w:marTop w:val="0"/>
                                              <w:marBottom w:val="0"/>
                                              <w:divBdr>
                                                <w:top w:val="none" w:sz="0" w:space="0" w:color="auto"/>
                                                <w:left w:val="none" w:sz="0" w:space="0" w:color="auto"/>
                                                <w:bottom w:val="none" w:sz="0" w:space="0" w:color="auto"/>
                                                <w:right w:val="none" w:sz="0" w:space="0" w:color="auto"/>
                                              </w:divBdr>
                                              <w:divsChild>
                                                <w:div w:id="1381442864">
                                                  <w:marLeft w:val="0"/>
                                                  <w:marRight w:val="0"/>
                                                  <w:marTop w:val="0"/>
                                                  <w:marBottom w:val="0"/>
                                                  <w:divBdr>
                                                    <w:top w:val="none" w:sz="0" w:space="0" w:color="auto"/>
                                                    <w:left w:val="none" w:sz="0" w:space="0" w:color="auto"/>
                                                    <w:bottom w:val="none" w:sz="0" w:space="0" w:color="auto"/>
                                                    <w:right w:val="none" w:sz="0" w:space="0" w:color="auto"/>
                                                  </w:divBdr>
                                                  <w:divsChild>
                                                    <w:div w:id="1676959469">
                                                      <w:marLeft w:val="0"/>
                                                      <w:marRight w:val="0"/>
                                                      <w:marTop w:val="0"/>
                                                      <w:marBottom w:val="0"/>
                                                      <w:divBdr>
                                                        <w:top w:val="none" w:sz="0" w:space="0" w:color="auto"/>
                                                        <w:left w:val="none" w:sz="0" w:space="0" w:color="auto"/>
                                                        <w:bottom w:val="none" w:sz="0" w:space="0" w:color="auto"/>
                                                        <w:right w:val="none" w:sz="0" w:space="0" w:color="auto"/>
                                                      </w:divBdr>
                                                      <w:divsChild>
                                                        <w:div w:id="830024904">
                                                          <w:marLeft w:val="105"/>
                                                          <w:marRight w:val="105"/>
                                                          <w:marTop w:val="90"/>
                                                          <w:marBottom w:val="150"/>
                                                          <w:divBdr>
                                                            <w:top w:val="none" w:sz="0" w:space="0" w:color="auto"/>
                                                            <w:left w:val="none" w:sz="0" w:space="0" w:color="auto"/>
                                                            <w:bottom w:val="none" w:sz="0" w:space="0" w:color="auto"/>
                                                            <w:right w:val="none" w:sz="0" w:space="0" w:color="auto"/>
                                                          </w:divBdr>
                                                        </w:div>
                                                        <w:div w:id="24139414">
                                                          <w:marLeft w:val="105"/>
                                                          <w:marRight w:val="105"/>
                                                          <w:marTop w:val="90"/>
                                                          <w:marBottom w:val="150"/>
                                                          <w:divBdr>
                                                            <w:top w:val="none" w:sz="0" w:space="0" w:color="auto"/>
                                                            <w:left w:val="none" w:sz="0" w:space="0" w:color="auto"/>
                                                            <w:bottom w:val="none" w:sz="0" w:space="0" w:color="auto"/>
                                                            <w:right w:val="none" w:sz="0" w:space="0" w:color="auto"/>
                                                          </w:divBdr>
                                                        </w:div>
                                                        <w:div w:id="1363478848">
                                                          <w:marLeft w:val="105"/>
                                                          <w:marRight w:val="105"/>
                                                          <w:marTop w:val="90"/>
                                                          <w:marBottom w:val="150"/>
                                                          <w:divBdr>
                                                            <w:top w:val="none" w:sz="0" w:space="0" w:color="auto"/>
                                                            <w:left w:val="none" w:sz="0" w:space="0" w:color="auto"/>
                                                            <w:bottom w:val="none" w:sz="0" w:space="0" w:color="auto"/>
                                                            <w:right w:val="none" w:sz="0" w:space="0" w:color="auto"/>
                                                          </w:divBdr>
                                                        </w:div>
                                                        <w:div w:id="1545478844">
                                                          <w:marLeft w:val="105"/>
                                                          <w:marRight w:val="105"/>
                                                          <w:marTop w:val="90"/>
                                                          <w:marBottom w:val="150"/>
                                                          <w:divBdr>
                                                            <w:top w:val="none" w:sz="0" w:space="0" w:color="auto"/>
                                                            <w:left w:val="none" w:sz="0" w:space="0" w:color="auto"/>
                                                            <w:bottom w:val="none" w:sz="0" w:space="0" w:color="auto"/>
                                                            <w:right w:val="none" w:sz="0" w:space="0" w:color="auto"/>
                                                          </w:divBdr>
                                                        </w:div>
                                                        <w:div w:id="330525891">
                                                          <w:marLeft w:val="105"/>
                                                          <w:marRight w:val="105"/>
                                                          <w:marTop w:val="90"/>
                                                          <w:marBottom w:val="150"/>
                                                          <w:divBdr>
                                                            <w:top w:val="none" w:sz="0" w:space="0" w:color="auto"/>
                                                            <w:left w:val="none" w:sz="0" w:space="0" w:color="auto"/>
                                                            <w:bottom w:val="none" w:sz="0" w:space="0" w:color="auto"/>
                                                            <w:right w:val="none" w:sz="0" w:space="0" w:color="auto"/>
                                                          </w:divBdr>
                                                        </w:div>
                                                        <w:div w:id="29873106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F8ADDBC4-D46E-4CEF-907F-B3B7FF830B71}"/>
</file>

<file path=customXml/itemProps2.xml><?xml version="1.0" encoding="utf-8"?>
<ds:datastoreItem xmlns:ds="http://schemas.openxmlformats.org/officeDocument/2006/customXml" ds:itemID="{38B1780D-4B4F-418B-B3FF-CF66C67FEF3A}"/>
</file>

<file path=customXml/itemProps3.xml><?xml version="1.0" encoding="utf-8"?>
<ds:datastoreItem xmlns:ds="http://schemas.openxmlformats.org/officeDocument/2006/customXml" ds:itemID="{917AB809-648F-484D-9385-393A40AB1E33}"/>
</file>

<file path=docProps/app.xml><?xml version="1.0" encoding="utf-8"?>
<Properties xmlns="http://schemas.openxmlformats.org/officeDocument/2006/extended-properties" xmlns:vt="http://schemas.openxmlformats.org/officeDocument/2006/docPropsVTypes">
  <Template>Normal</Template>
  <TotalTime>1</TotalTime>
  <Pages>3</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2023-11-05T06:58:00Z</cp:lastPrinted>
  <dcterms:created xsi:type="dcterms:W3CDTF">2025-01-23T07:52:00Z</dcterms:created>
  <dcterms:modified xsi:type="dcterms:W3CDTF">2025-01-24T02:13:00Z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