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1"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8"/>
        <w:gridCol w:w="5643"/>
      </w:tblGrid>
      <w:tr w:rsidR="007B0AD1" w:rsidRPr="00F50420" w:rsidTr="00AB3742">
        <w:trPr>
          <w:trHeight w:val="756"/>
        </w:trPr>
        <w:tc>
          <w:tcPr>
            <w:tcW w:w="4658" w:type="dxa"/>
            <w:tcBorders>
              <w:top w:val="nil"/>
              <w:left w:val="nil"/>
              <w:bottom w:val="nil"/>
              <w:right w:val="nil"/>
            </w:tcBorders>
          </w:tcPr>
          <w:p w:rsidR="007B0AD1" w:rsidRPr="001850C5" w:rsidRDefault="00400AC5" w:rsidP="00AB3742">
            <w:pPr>
              <w:jc w:val="center"/>
              <w:rPr>
                <w:rFonts w:ascii="Times New Roman" w:hAnsi="Times New Roman"/>
                <w:bCs/>
                <w:sz w:val="26"/>
                <w:szCs w:val="26"/>
              </w:rPr>
            </w:pPr>
            <w:r w:rsidRPr="001850C5">
              <w:rPr>
                <w:rFonts w:ascii="Times New Roman" w:hAnsi="Times New Roman"/>
                <w:noProof/>
                <w:szCs w:val="28"/>
              </w:rPr>
              <mc:AlternateContent>
                <mc:Choice Requires="wps">
                  <w:drawing>
                    <wp:anchor distT="0" distB="0" distL="114300" distR="114300" simplePos="0" relativeHeight="251659264" behindDoc="0" locked="0" layoutInCell="0" allowOverlap="1" wp14:anchorId="714A03D0" wp14:editId="3F81447D">
                      <wp:simplePos x="0" y="0"/>
                      <wp:positionH relativeFrom="column">
                        <wp:posOffset>64135</wp:posOffset>
                      </wp:positionH>
                      <wp:positionV relativeFrom="paragraph">
                        <wp:posOffset>417195</wp:posOffset>
                      </wp:positionV>
                      <wp:extent cx="1191260" cy="0"/>
                      <wp:effectExtent l="0" t="0" r="279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32.85pt" to="98.8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daB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l8yyfQg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" o:allowincell="f"/>
                  </w:pict>
                </mc:Fallback>
              </mc:AlternateContent>
            </w:r>
            <w:r w:rsidR="007B0AD1" w:rsidRPr="001850C5">
              <w:rPr>
                <w:rFonts w:ascii="Times New Roman" w:hAnsi="Times New Roman"/>
                <w:bCs/>
                <w:sz w:val="26"/>
                <w:szCs w:val="26"/>
              </w:rPr>
              <w:t xml:space="preserve">UBND </w:t>
            </w:r>
            <w:r w:rsidR="007B0AD1">
              <w:rPr>
                <w:rFonts w:ascii="Times New Roman" w:hAnsi="Times New Roman"/>
                <w:bCs/>
                <w:sz w:val="26"/>
                <w:szCs w:val="26"/>
              </w:rPr>
              <w:t>HUYỆN NHƯ XUÂN</w:t>
            </w:r>
          </w:p>
          <w:p w:rsidR="007B0AD1" w:rsidRPr="00F50420" w:rsidRDefault="007B0AD1" w:rsidP="00AB3742">
            <w:pPr>
              <w:jc w:val="center"/>
              <w:rPr>
                <w:rFonts w:ascii="Times New Roman" w:hAnsi="Times New Roman"/>
                <w:b/>
                <w:bCs/>
                <w:sz w:val="26"/>
                <w:szCs w:val="26"/>
              </w:rPr>
            </w:pPr>
            <w:r>
              <w:rPr>
                <w:rFonts w:ascii="Times New Roman" w:hAnsi="Times New Roman"/>
                <w:b/>
                <w:bCs/>
                <w:sz w:val="26"/>
                <w:szCs w:val="26"/>
              </w:rPr>
              <w:t>HĐ TUYỂN DỤNG VIÊN CHỨC GD</w:t>
            </w:r>
          </w:p>
        </w:tc>
        <w:tc>
          <w:tcPr>
            <w:tcW w:w="5643" w:type="dxa"/>
            <w:tcBorders>
              <w:top w:val="nil"/>
              <w:left w:val="nil"/>
              <w:bottom w:val="nil"/>
              <w:right w:val="nil"/>
            </w:tcBorders>
          </w:tcPr>
          <w:p w:rsidR="007B0AD1" w:rsidRPr="00F50420" w:rsidRDefault="007B0AD1" w:rsidP="00AB3742">
            <w:pPr>
              <w:rPr>
                <w:rFonts w:ascii="Times New Roman" w:hAnsi="Times New Roman"/>
                <w:b/>
                <w:bCs/>
                <w:sz w:val="26"/>
                <w:szCs w:val="26"/>
              </w:rPr>
            </w:pPr>
            <w:r w:rsidRPr="00F50420">
              <w:rPr>
                <w:rFonts w:ascii="Times New Roman" w:hAnsi="Times New Roman"/>
                <w:b/>
                <w:bCs/>
                <w:sz w:val="26"/>
                <w:szCs w:val="26"/>
              </w:rPr>
              <w:t xml:space="preserve">CỘNG HÒA XÃ HỘI CHỦ NGHĨA VIỆT </w:t>
            </w:r>
            <w:smartTag w:uri="urn:schemas-microsoft-com:office:smarttags" w:element="place">
              <w:smartTag w:uri="urn:schemas-microsoft-com:office:smarttags" w:element="country-region">
                <w:r w:rsidRPr="00F50420">
                  <w:rPr>
                    <w:rFonts w:ascii="Times New Roman" w:hAnsi="Times New Roman"/>
                    <w:b/>
                    <w:bCs/>
                    <w:sz w:val="26"/>
                    <w:szCs w:val="26"/>
                  </w:rPr>
                  <w:t>NAM</w:t>
                </w:r>
              </w:smartTag>
            </w:smartTag>
          </w:p>
          <w:p w:rsidR="007B0AD1" w:rsidRPr="00F50420" w:rsidRDefault="007B0AD1" w:rsidP="00AB3742">
            <w:pPr>
              <w:jc w:val="center"/>
              <w:rPr>
                <w:rFonts w:ascii="Times New Roman" w:hAnsi="Times New Roman"/>
                <w:b/>
                <w:szCs w:val="28"/>
              </w:rPr>
            </w:pPr>
            <w:r>
              <w:rPr>
                <w:rFonts w:ascii="Times New Roman" w:hAnsi="Times New Roman"/>
                <w:b/>
                <w:noProof/>
                <w:szCs w:val="28"/>
              </w:rPr>
              <mc:AlternateContent>
                <mc:Choice Requires="wps">
                  <w:drawing>
                    <wp:anchor distT="0" distB="0" distL="114300" distR="114300" simplePos="0" relativeHeight="251660288" behindDoc="0" locked="0" layoutInCell="1" allowOverlap="1" wp14:anchorId="174553FB" wp14:editId="59B37D21">
                      <wp:simplePos x="0" y="0"/>
                      <wp:positionH relativeFrom="column">
                        <wp:posOffset>654050</wp:posOffset>
                      </wp:positionH>
                      <wp:positionV relativeFrom="paragraph">
                        <wp:posOffset>233045</wp:posOffset>
                      </wp:positionV>
                      <wp:extent cx="2114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33913AF"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1.5pt,18.35pt" to="218pt,18.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CcugtQEAALcDAAAOAAAAZHJzL2Uyb0RvYy54bWysU02PEzEMvSPxH6Lc6cxUFKFRp3voCi4I KhZ+QDbjdCKSOHJCP/49TtrOogUhhLh44uQ928/2rO9O3okDULIYBtktWikgaBxt2A/y65d3r95K kbIKo3IYYJBnSPJu8/LF+hh7WOKEbgQSHCSk/hgHOeUc+6ZJegKv0gIjBH40SF5ldmnfjKSOHN27 Ztm2b5oj0hgJNaTEt/eXR7mp8Y0BnT8ZkyALN0iuLVdL1T4W22zWqt+TipPV1zLUP1ThlQ2cdA51 r7IS38n+EspbTZjQ5IVG36AxVkPVwGq69pmah0lFqFq4OSnObUr/L6z+eNiRsOMgV1IE5XlED5mU 3U9ZbDEEbiCSWJU+HWPqGb4NO7p6Ke6oiD4Z8uXLcsSp9vY89xZOWWi+XHbd69WKR6Bvb80TMVLK 7wG9KIdBOhuKbNWrw4eUORlDbxB2SiGX1PWUzw4K2IXPYFgKJ+squy4RbB2Jg+Lxj9+6IoNjVWSh GOvcTGr/TLpiCw3qYv0tcUbXjBjyTPQ2IP0uaz7dSjUX/E31RWuR/YjjuQ6itoO3oyq7bnJZv5/9 Sn/63zY/AAAA//8DAFBLAwQUAAYACAAAACEAu3UjQ9wAAAAJAQAADwAAAGRycy9kb3ducmV2Lnht bEyPwU7DMBBE70j8g7VI3KhDgwJK41RVJYS4IJrC3Y1dJ8VeR7aThr9nEQd6nNnR7JtqPTvLJh1i 71HA/SIDprH1qkcj4GP/fPcELCaJSlqPWsC3jrCur68qWSp/xp2emmQYlWAspYAupaHkPLaddjIu /KCRbkcfnEwkg+EqyDOVO8uXWVZwJ3ukD50c9LbT7VczOgH2NUyfZms2cXzZFc3p/bh8209C3N7M mxWwpOf0H4ZffEKHmpgOfkQVmSWd5bQlCciLR2AUeMgLMg5/Bq8rfrmg/gEAAP//AwBQSwECLQAU AAYACAAAACEAtoM4kv4AAADhAQAAEwAAAAAAAAAAAAAAAAAAAAAAW0NvbnRlbnRfVHlwZXNdLnht bFBLAQItABQABgAIAAAAIQA4/SH/1gAAAJQBAAALAAAAAAAAAAAAAAAAAC8BAABfcmVscy8ucmVs c1BLAQItABQABgAIAAAAIQCLCcugtQEAALcDAAAOAAAAAAAAAAAAAAAAAC4CAABkcnMvZTJvRG9j LnhtbFBLAQItABQABgAIAAAAIQC7dSND3AAAAAkBAAAPAAAAAAAAAAAAAAAAAA8EAABkcnMvZG93 bnJldi54bWxQSwUGAAAAAAQABADzAAAAGAUAAAAA " strokecolor="black [3200]" strokeweight=".5pt">
                      <v:stroke joinstyle="miter"/>
                    </v:line>
                  </w:pict>
                </mc:Fallback>
              </mc:AlternateContent>
            </w:r>
            <w:r w:rsidRPr="00F50420">
              <w:rPr>
                <w:rFonts w:ascii="Times New Roman" w:hAnsi="Times New Roman"/>
                <w:b/>
                <w:szCs w:val="28"/>
              </w:rPr>
              <w:t>Độc lập - Tự do - Hạnh phúc</w:t>
            </w:r>
          </w:p>
        </w:tc>
      </w:tr>
    </w:tbl>
    <w:p w:rsidR="007B0AD1" w:rsidRDefault="007B0AD1" w:rsidP="007B0AD1"/>
    <w:p w:rsidR="009C2E8B" w:rsidRDefault="009C2E8B" w:rsidP="007B0AD1">
      <w:pPr>
        <w:jc w:val="center"/>
        <w:rPr>
          <w:rFonts w:ascii="Times New Roman" w:hAnsi="Times New Roman"/>
          <w:b/>
        </w:rPr>
      </w:pPr>
    </w:p>
    <w:p w:rsidR="00797133" w:rsidRDefault="007B0AD1" w:rsidP="00797133">
      <w:pPr>
        <w:jc w:val="center"/>
        <w:rPr>
          <w:rFonts w:ascii="Times New Roman" w:hAnsi="Times New Roman"/>
          <w:b/>
        </w:rPr>
      </w:pPr>
      <w:r w:rsidRPr="0059409A">
        <w:rPr>
          <w:rFonts w:ascii="Times New Roman" w:hAnsi="Times New Roman"/>
          <w:b/>
        </w:rPr>
        <w:t>ĐỀ CƯƠNG</w:t>
      </w:r>
      <w:r w:rsidR="00797133">
        <w:rPr>
          <w:rFonts w:ascii="Times New Roman" w:hAnsi="Times New Roman"/>
          <w:b/>
        </w:rPr>
        <w:t xml:space="preserve"> </w:t>
      </w:r>
    </w:p>
    <w:p w:rsidR="00797133" w:rsidRDefault="007B0AD1" w:rsidP="00797133">
      <w:pPr>
        <w:jc w:val="center"/>
        <w:rPr>
          <w:rFonts w:ascii="Times New Roman" w:hAnsi="Times New Roman"/>
          <w:b/>
        </w:rPr>
      </w:pPr>
      <w:r>
        <w:rPr>
          <w:rFonts w:ascii="Times New Roman" w:hAnsi="Times New Roman"/>
          <w:b/>
        </w:rPr>
        <w:t xml:space="preserve">ÔN TẬP PHỎNG VẤN TUYỂN DỤNG VIÊN CHỨC </w:t>
      </w:r>
    </w:p>
    <w:p w:rsidR="007B0AD1" w:rsidRDefault="007B0AD1" w:rsidP="00797133">
      <w:pPr>
        <w:jc w:val="center"/>
        <w:rPr>
          <w:rFonts w:ascii="Times New Roman" w:hAnsi="Times New Roman"/>
          <w:b/>
        </w:rPr>
      </w:pPr>
      <w:r>
        <w:rPr>
          <w:rFonts w:ascii="Times New Roman" w:hAnsi="Times New Roman"/>
          <w:b/>
        </w:rPr>
        <w:t>NGÀNH GIÁO DỤC &amp; ĐÀO TẠO NĂM 2021</w:t>
      </w:r>
    </w:p>
    <w:p w:rsidR="007B0AD1" w:rsidRDefault="007B0AD1" w:rsidP="007B0AD1">
      <w:pPr>
        <w:jc w:val="center"/>
        <w:rPr>
          <w:rFonts w:ascii="Times New Roman" w:hAnsi="Times New Roman"/>
          <w:i/>
          <w:sz w:val="26"/>
          <w:szCs w:val="26"/>
        </w:rPr>
      </w:pPr>
      <w:r w:rsidRPr="0059409A">
        <w:rPr>
          <w:rFonts w:ascii="Times New Roman" w:hAnsi="Times New Roman"/>
          <w:i/>
          <w:sz w:val="26"/>
          <w:szCs w:val="26"/>
        </w:rPr>
        <w:t xml:space="preserve">( Ban </w:t>
      </w:r>
      <w:r w:rsidR="000616A5">
        <w:rPr>
          <w:rFonts w:ascii="Times New Roman" w:hAnsi="Times New Roman"/>
          <w:i/>
          <w:sz w:val="26"/>
          <w:szCs w:val="26"/>
        </w:rPr>
        <w:t xml:space="preserve">hành kèm theo Quyết định số        </w:t>
      </w:r>
      <w:r>
        <w:rPr>
          <w:rFonts w:ascii="Times New Roman" w:hAnsi="Times New Roman"/>
          <w:i/>
          <w:sz w:val="26"/>
          <w:szCs w:val="26"/>
        </w:rPr>
        <w:t xml:space="preserve">/QĐ-HĐTD ngày     /12/2021 của </w:t>
      </w:r>
    </w:p>
    <w:p w:rsidR="007B0AD1" w:rsidRDefault="007B0AD1" w:rsidP="007B0AD1">
      <w:pPr>
        <w:jc w:val="center"/>
        <w:rPr>
          <w:rFonts w:ascii="Times New Roman" w:hAnsi="Times New Roman"/>
          <w:i/>
          <w:sz w:val="26"/>
          <w:szCs w:val="26"/>
        </w:rPr>
      </w:pPr>
      <w:r>
        <w:rPr>
          <w:rFonts w:ascii="Times New Roman" w:hAnsi="Times New Roman"/>
          <w:i/>
          <w:noProof/>
          <w:sz w:val="26"/>
          <w:szCs w:val="26"/>
        </w:rPr>
        <mc:AlternateContent>
          <mc:Choice Requires="wps">
            <w:drawing>
              <wp:anchor distT="0" distB="0" distL="114300" distR="114300" simplePos="0" relativeHeight="251661312" behindDoc="0" locked="0" layoutInCell="1" allowOverlap="1" wp14:anchorId="55D436A0" wp14:editId="49407795">
                <wp:simplePos x="0" y="0"/>
                <wp:positionH relativeFrom="column">
                  <wp:posOffset>1577340</wp:posOffset>
                </wp:positionH>
                <wp:positionV relativeFrom="paragraph">
                  <wp:posOffset>261620</wp:posOffset>
                </wp:positionV>
                <wp:extent cx="24765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476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AD81389"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2pt,20.6pt" to="319.2pt,20.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h34dVtwEAAMMDAAAOAAAAZHJzL2Uyb0RvYy54bWysU8GOEzEMvSPxD1HudKYVFDTqdA9dwQVB xbIfkM04nUhJHDmh0/49TtrOIkBCIC6eOPGz/Z49m7uTd+IIlCyGXi4XrRQQNA42HHr5+PX9q3dS pKzCoBwG6OUZkrzbvnyxmWIHKxzRDUCCk4TUTbGXY86xa5qkR/AqLTBC4EeD5FVmlw7NQGri7N41 q7ZdNxPSEAk1pMS395dHua35jQGdPxuTIAvXS+4tV0vVPhXbbDeqO5CKo9XXNtQ/dOGVDVx0TnWv shLfyP6SyltNmNDkhUbfoDFWQ+XAbJbtT2weRhWhcmFxUpxlSv8vrf503JOwQy/XUgTleUQPmZQ9 jFnsMAQWEEmsi05TTB2H78Kerl6KeyqkT4Z8+TIdcaranmdt4ZSF5svV67frNy2PQN/emmdgpJQ/ AHpRDr10NhTaqlPHjylzMQ69hbBTGrmUrqd8dlCCXfgChqlwsWVF1yWCnSNxVDx+pTWEvCxUOF+N LjBjnZuB7Z+B1/gChbpgfwOeEbUyhjyDvQ1Iv6ueT7eWzSX+psCFd5HgCYdzHUqVhjelMrxudVnF H/0Kf/73tt8BAAD//wMAUEsDBBQABgAIAAAAIQDCKRKy3wAAAAkBAAAPAAAAZHJzL2Rvd25yZXYu eG1sTI/BSsNAEIbvgu+wjODNbhpDKTGbUgpiLUixCvW4zY5JNDsbdrdN+vZO8aDH+efjn2+KxWg7 cUIfWkcKppMEBFLlTEu1gve3x7s5iBA1Gd05QgVnDLAor68KnRs30CuedrEWXEIh1wqaGPtcylA1 aHWYuB6Jd5/OWx159LU0Xg9cbjuZJslMWt0SX2h0j6sGq+/d0Sp48ev1ark5f9H2ww77dLPfPo9P St3ejMsHEBHH+AfDRZ/VoWSngzuSCaJTkGbzjFEF2TQFwcDs/hIcfgNZFvL/B+UPAAAA//8DAFBL AQItABQABgAIAAAAIQC2gziS/gAAAOEBAAATAAAAAAAAAAAAAAAAAAAAAABbQ29udGVudF9UeXBl c10ueG1sUEsBAi0AFAAGAAgAAAAhADj9If/WAAAAlAEAAAsAAAAAAAAAAAAAAAAALwEAAF9yZWxz Ly5yZWxzUEsBAi0AFAAGAAgAAAAhAGHfh1W3AQAAwwMAAA4AAAAAAAAAAAAAAAAALgIAAGRycy9l Mm9Eb2MueG1sUEsBAi0AFAAGAAgAAAAhAMIpErLfAAAACQEAAA8AAAAAAAAAAAAAAAAAEQQAAGRy cy9kb3ducmV2LnhtbFBLBQYAAAAABAAEAPMAAAAdBQAAAAA= " strokecolor="#5b9bd5 [3204]" strokeweight=".5pt">
                <v:stroke joinstyle="miter"/>
              </v:line>
            </w:pict>
          </mc:Fallback>
        </mc:AlternateContent>
      </w:r>
      <w:r>
        <w:rPr>
          <w:rFonts w:ascii="Times New Roman" w:hAnsi="Times New Roman"/>
          <w:i/>
          <w:sz w:val="26"/>
          <w:szCs w:val="26"/>
        </w:rPr>
        <w:t xml:space="preserve">Hội đồng tuyển viên chức giáo dục huyện Như Xuân) </w:t>
      </w:r>
    </w:p>
    <w:p w:rsidR="009C2E8B" w:rsidRDefault="009C2E8B" w:rsidP="009D77A8">
      <w:pPr>
        <w:spacing w:before="60" w:after="60" w:line="340" w:lineRule="exact"/>
        <w:ind w:firstLine="720"/>
        <w:jc w:val="both"/>
        <w:rPr>
          <w:rFonts w:ascii="Times New Roman" w:hAnsi="Times New Roman"/>
          <w:b/>
          <w:szCs w:val="28"/>
        </w:rPr>
      </w:pPr>
    </w:p>
    <w:p w:rsidR="007B0AD1" w:rsidRPr="00C60A17" w:rsidRDefault="007B0AD1" w:rsidP="009C2E8B">
      <w:pPr>
        <w:spacing w:before="80" w:after="80" w:line="340" w:lineRule="exact"/>
        <w:ind w:firstLine="720"/>
        <w:jc w:val="both"/>
        <w:rPr>
          <w:rFonts w:ascii="Times New Roman" w:hAnsi="Times New Roman"/>
          <w:b/>
          <w:szCs w:val="28"/>
        </w:rPr>
      </w:pPr>
      <w:r w:rsidRPr="004A688C">
        <w:rPr>
          <w:rFonts w:ascii="Times New Roman" w:hAnsi="Times New Roman"/>
          <w:b/>
          <w:szCs w:val="28"/>
        </w:rPr>
        <w:t>I.</w:t>
      </w:r>
      <w:r w:rsidR="00E52144">
        <w:rPr>
          <w:rFonts w:ascii="Times New Roman" w:hAnsi="Times New Roman"/>
          <w:b/>
          <w:szCs w:val="28"/>
        </w:rPr>
        <w:t xml:space="preserve"> </w:t>
      </w:r>
      <w:r w:rsidRPr="004A688C">
        <w:rPr>
          <w:rFonts w:ascii="Times New Roman" w:hAnsi="Times New Roman"/>
          <w:b/>
          <w:szCs w:val="28"/>
        </w:rPr>
        <w:t>PH</w:t>
      </w:r>
      <w:r w:rsidRPr="004A688C">
        <w:rPr>
          <w:rFonts w:ascii="Times New Roman" w:hAnsi="Times New Roman" w:cs="Calibri"/>
          <w:b/>
          <w:szCs w:val="28"/>
        </w:rPr>
        <w:t>Ầ</w:t>
      </w:r>
      <w:r w:rsidRPr="004A688C">
        <w:rPr>
          <w:rFonts w:ascii="Times New Roman" w:hAnsi="Times New Roman"/>
          <w:b/>
          <w:szCs w:val="28"/>
        </w:rPr>
        <w:t>N KI</w:t>
      </w:r>
      <w:r w:rsidRPr="004A688C">
        <w:rPr>
          <w:rFonts w:ascii="Times New Roman" w:hAnsi="Times New Roman" w:cs="Calibri"/>
          <w:b/>
          <w:szCs w:val="28"/>
        </w:rPr>
        <w:t>Ế</w:t>
      </w:r>
      <w:r w:rsidRPr="004A688C">
        <w:rPr>
          <w:rFonts w:ascii="Times New Roman" w:hAnsi="Times New Roman"/>
          <w:b/>
          <w:szCs w:val="28"/>
        </w:rPr>
        <w:t>N TH</w:t>
      </w:r>
      <w:r w:rsidRPr="004A688C">
        <w:rPr>
          <w:rFonts w:ascii="Times New Roman" w:hAnsi="Times New Roman" w:cs="Calibri"/>
          <w:b/>
          <w:szCs w:val="28"/>
        </w:rPr>
        <w:t>Ứ</w:t>
      </w:r>
      <w:r w:rsidR="00C60A17">
        <w:rPr>
          <w:rFonts w:ascii="Times New Roman" w:hAnsi="Times New Roman"/>
          <w:b/>
          <w:szCs w:val="28"/>
        </w:rPr>
        <w:t xml:space="preserve">C CHUNG: </w:t>
      </w:r>
      <w:r w:rsidR="00C60A17" w:rsidRPr="00C60A17">
        <w:rPr>
          <w:rFonts w:ascii="Times New Roman" w:hAnsi="Times New Roman"/>
          <w:b/>
          <w:szCs w:val="28"/>
        </w:rPr>
        <w:t>Tối đa 30 điểm</w:t>
      </w:r>
      <w:r w:rsidR="00C60A17">
        <w:rPr>
          <w:rFonts w:ascii="Times New Roman" w:hAnsi="Times New Roman"/>
          <w:b/>
          <w:szCs w:val="28"/>
        </w:rPr>
        <w:t xml:space="preserve"> </w:t>
      </w:r>
      <w:r w:rsidR="005E41C7" w:rsidRPr="00C60A17">
        <w:rPr>
          <w:rFonts w:ascii="Times New Roman" w:hAnsi="Times New Roman"/>
          <w:i/>
          <w:szCs w:val="28"/>
        </w:rPr>
        <w:t>(</w:t>
      </w:r>
      <w:r w:rsidRPr="00C60A17">
        <w:rPr>
          <w:rFonts w:ascii="Times New Roman" w:hAnsi="Times New Roman"/>
          <w:i/>
          <w:szCs w:val="28"/>
        </w:rPr>
        <w:t>Áp dụng đối với tất cả các vị t</w:t>
      </w:r>
      <w:r w:rsidR="00C60A17">
        <w:rPr>
          <w:rFonts w:ascii="Times New Roman" w:hAnsi="Times New Roman"/>
          <w:i/>
          <w:szCs w:val="28"/>
        </w:rPr>
        <w:t>rí việc làm tham gia xét tuyển).</w:t>
      </w:r>
    </w:p>
    <w:p w:rsidR="0067658F" w:rsidRDefault="00716554" w:rsidP="00716554">
      <w:pPr>
        <w:spacing w:before="80" w:after="80" w:line="340" w:lineRule="exact"/>
        <w:ind w:firstLine="720"/>
        <w:jc w:val="both"/>
        <w:rPr>
          <w:rFonts w:ascii="Times New Roman" w:hAnsi="Times New Roman"/>
          <w:szCs w:val="28"/>
        </w:rPr>
      </w:pPr>
      <w:r w:rsidRPr="00824BF1">
        <w:rPr>
          <w:rFonts w:ascii="Times New Roman" w:hAnsi="Times New Roman"/>
          <w:szCs w:val="28"/>
        </w:rPr>
        <w:t xml:space="preserve">1. </w:t>
      </w:r>
      <w:r>
        <w:rPr>
          <w:rFonts w:ascii="Times New Roman" w:hAnsi="Times New Roman"/>
          <w:szCs w:val="28"/>
        </w:rPr>
        <w:t>Luật Giáo dục số 43/2019/QH14.</w:t>
      </w:r>
    </w:p>
    <w:p w:rsidR="00824BF1" w:rsidRPr="00AD3645" w:rsidRDefault="0067658F" w:rsidP="009C2E8B">
      <w:pPr>
        <w:spacing w:before="80" w:after="80" w:line="340" w:lineRule="exact"/>
        <w:ind w:firstLine="720"/>
        <w:jc w:val="both"/>
        <w:rPr>
          <w:rFonts w:ascii="Times New Roman" w:hAnsi="Times New Roman"/>
          <w:szCs w:val="28"/>
        </w:rPr>
      </w:pPr>
      <w:r>
        <w:rPr>
          <w:rFonts w:ascii="Times New Roman" w:hAnsi="Times New Roman"/>
          <w:szCs w:val="28"/>
        </w:rPr>
        <w:t xml:space="preserve">2. </w:t>
      </w:r>
      <w:r w:rsidR="00AD3645">
        <w:rPr>
          <w:rFonts w:ascii="Times New Roman" w:hAnsi="Times New Roman"/>
          <w:szCs w:val="28"/>
        </w:rPr>
        <w:t>Luật viê</w:t>
      </w:r>
      <w:r w:rsidR="0079319C">
        <w:rPr>
          <w:rFonts w:ascii="Times New Roman" w:hAnsi="Times New Roman"/>
          <w:szCs w:val="28"/>
        </w:rPr>
        <w:t xml:space="preserve">n chức số 26/VBHN-VPQH </w:t>
      </w:r>
      <w:r w:rsidR="00387940">
        <w:rPr>
          <w:rFonts w:ascii="Times New Roman" w:hAnsi="Times New Roman"/>
          <w:szCs w:val="28"/>
        </w:rPr>
        <w:t xml:space="preserve"> ngày 16/12/2019 (</w:t>
      </w:r>
      <w:r w:rsidR="0079319C">
        <w:rPr>
          <w:rFonts w:ascii="Times New Roman" w:hAnsi="Times New Roman"/>
          <w:szCs w:val="28"/>
        </w:rPr>
        <w:t>Hợp nhất Luật viên chức số 58/2010/QH12 và</w:t>
      </w:r>
      <w:r w:rsidR="00F85378" w:rsidRPr="00824BF1">
        <w:rPr>
          <w:rFonts w:ascii="Times New Roman" w:hAnsi="Times New Roman"/>
        </w:rPr>
        <w:t xml:space="preserve"> Luật sửa đổi, bổ sung một số điều của Luật cán bộ, công chức và Luật Viên chức ngày 25/11/2019</w:t>
      </w:r>
      <w:r w:rsidR="00AD3645">
        <w:rPr>
          <w:rFonts w:ascii="Times New Roman" w:hAnsi="Times New Roman"/>
        </w:rPr>
        <w:t>)</w:t>
      </w:r>
      <w:r w:rsidR="00790ADE">
        <w:rPr>
          <w:rFonts w:ascii="Times New Roman" w:hAnsi="Times New Roman"/>
        </w:rPr>
        <w:t>.</w:t>
      </w:r>
    </w:p>
    <w:p w:rsidR="00824BF1" w:rsidRDefault="00400AC5" w:rsidP="009C2E8B">
      <w:pPr>
        <w:spacing w:before="80" w:after="80" w:line="340" w:lineRule="exact"/>
        <w:ind w:firstLine="720"/>
        <w:jc w:val="both"/>
        <w:rPr>
          <w:rFonts w:ascii="Times New Roman" w:hAnsi="Times New Roman"/>
        </w:rPr>
      </w:pPr>
      <w:r>
        <w:rPr>
          <w:rFonts w:ascii="Times New Roman" w:hAnsi="Times New Roman"/>
          <w:szCs w:val="28"/>
        </w:rPr>
        <w:t>3</w:t>
      </w:r>
      <w:bookmarkStart w:id="0" w:name="_GoBack"/>
      <w:bookmarkEnd w:id="0"/>
      <w:r w:rsidR="00F85378">
        <w:rPr>
          <w:rFonts w:ascii="Times New Roman" w:hAnsi="Times New Roman"/>
          <w:szCs w:val="28"/>
        </w:rPr>
        <w:t>.</w:t>
      </w:r>
      <w:r w:rsidR="00F85378" w:rsidRPr="00F85378">
        <w:rPr>
          <w:rFonts w:ascii="Times New Roman" w:hAnsi="Times New Roman"/>
        </w:rPr>
        <w:t xml:space="preserve"> </w:t>
      </w:r>
      <w:r w:rsidR="00F85378" w:rsidRPr="00824BF1">
        <w:rPr>
          <w:rFonts w:ascii="Times New Roman" w:hAnsi="Times New Roman"/>
        </w:rPr>
        <w:t>Nghị định số 115/2020/NĐ-CP ngày 25/9/2020 của Chính phủ về việc quy định về tuyển dụn</w:t>
      </w:r>
      <w:r w:rsidR="00790ADE">
        <w:rPr>
          <w:rFonts w:ascii="Times New Roman" w:hAnsi="Times New Roman"/>
        </w:rPr>
        <w:t>g, sử dụng và quản lý viên chức.</w:t>
      </w:r>
    </w:p>
    <w:p w:rsidR="007B0AD1" w:rsidRPr="00C60A17" w:rsidRDefault="007B0AD1" w:rsidP="009C2E8B">
      <w:pPr>
        <w:spacing w:before="80" w:after="80" w:line="340" w:lineRule="exact"/>
        <w:ind w:firstLine="851"/>
        <w:rPr>
          <w:rFonts w:ascii="Times New Roman" w:hAnsi="Times New Roman"/>
          <w:b/>
          <w:szCs w:val="28"/>
        </w:rPr>
      </w:pPr>
      <w:r w:rsidRPr="00211E0A">
        <w:rPr>
          <w:rFonts w:ascii="Times New Roman" w:hAnsi="Times New Roman"/>
          <w:b/>
          <w:szCs w:val="28"/>
        </w:rPr>
        <w:t>II. PHẦN KIẾN THỨC CHUYÊN NGÀNH</w:t>
      </w:r>
      <w:r w:rsidR="005E41C7">
        <w:rPr>
          <w:rFonts w:ascii="Times New Roman" w:hAnsi="Times New Roman"/>
          <w:b/>
          <w:szCs w:val="28"/>
        </w:rPr>
        <w:t xml:space="preserve">: </w:t>
      </w:r>
      <w:r w:rsidRPr="00C60A17">
        <w:rPr>
          <w:rFonts w:ascii="Times New Roman" w:hAnsi="Times New Roman"/>
          <w:b/>
          <w:szCs w:val="28"/>
        </w:rPr>
        <w:t>Tối đa 30 điểm</w:t>
      </w:r>
    </w:p>
    <w:p w:rsidR="007B0AD1" w:rsidRPr="000321F6" w:rsidRDefault="000321F6" w:rsidP="009C2E8B">
      <w:pPr>
        <w:spacing w:before="80" w:after="80" w:line="340" w:lineRule="exact"/>
        <w:ind w:firstLine="709"/>
        <w:jc w:val="both"/>
        <w:rPr>
          <w:rFonts w:ascii="Times New Roman" w:hAnsi="Times New Roman"/>
          <w:b/>
          <w:szCs w:val="28"/>
        </w:rPr>
      </w:pPr>
      <w:r>
        <w:rPr>
          <w:rFonts w:ascii="Times New Roman" w:hAnsi="Times New Roman"/>
          <w:b/>
          <w:szCs w:val="28"/>
        </w:rPr>
        <w:t>1.</w:t>
      </w:r>
      <w:r w:rsidR="007B0AD1" w:rsidRPr="000321F6">
        <w:rPr>
          <w:rFonts w:ascii="Times New Roman" w:hAnsi="Times New Roman"/>
          <w:b/>
          <w:szCs w:val="28"/>
        </w:rPr>
        <w:t>V</w:t>
      </w:r>
      <w:r w:rsidR="007B0AD1" w:rsidRPr="000321F6">
        <w:rPr>
          <w:rFonts w:ascii="Times New Roman" w:hAnsi="Times New Roman" w:cs="Calibri"/>
          <w:b/>
          <w:szCs w:val="28"/>
        </w:rPr>
        <w:t>ị</w:t>
      </w:r>
      <w:r w:rsidR="007B0AD1" w:rsidRPr="000321F6">
        <w:rPr>
          <w:rFonts w:ascii="Times New Roman" w:hAnsi="Times New Roman"/>
          <w:b/>
          <w:szCs w:val="28"/>
        </w:rPr>
        <w:t xml:space="preserve"> tr</w:t>
      </w:r>
      <w:r w:rsidR="007B0AD1" w:rsidRPr="000321F6">
        <w:rPr>
          <w:rFonts w:ascii="Times New Roman" w:hAnsi="Times New Roman" w:cs=".VnTime"/>
          <w:b/>
          <w:szCs w:val="28"/>
        </w:rPr>
        <w:t>í</w:t>
      </w:r>
      <w:r w:rsidR="007B0AD1" w:rsidRPr="000321F6">
        <w:rPr>
          <w:rFonts w:ascii="Times New Roman" w:hAnsi="Times New Roman"/>
          <w:b/>
          <w:szCs w:val="28"/>
        </w:rPr>
        <w:t xml:space="preserve"> gi</w:t>
      </w:r>
      <w:r w:rsidR="007B0AD1" w:rsidRPr="000321F6">
        <w:rPr>
          <w:rFonts w:ascii="Times New Roman" w:hAnsi="Times New Roman" w:cs=".VnTime"/>
          <w:b/>
          <w:szCs w:val="28"/>
        </w:rPr>
        <w:t>á</w:t>
      </w:r>
      <w:r w:rsidR="007B0AD1" w:rsidRPr="000321F6">
        <w:rPr>
          <w:rFonts w:ascii="Times New Roman" w:hAnsi="Times New Roman"/>
          <w:b/>
          <w:szCs w:val="28"/>
        </w:rPr>
        <w:t>o vi</w:t>
      </w:r>
      <w:r w:rsidR="007B0AD1" w:rsidRPr="000321F6">
        <w:rPr>
          <w:rFonts w:ascii="Times New Roman" w:hAnsi="Times New Roman" w:cs=".VnTime"/>
          <w:b/>
          <w:szCs w:val="28"/>
        </w:rPr>
        <w:t>ê</w:t>
      </w:r>
      <w:r w:rsidR="0059042A">
        <w:rPr>
          <w:rFonts w:ascii="Times New Roman" w:hAnsi="Times New Roman"/>
          <w:b/>
          <w:szCs w:val="28"/>
        </w:rPr>
        <w:t>n M</w:t>
      </w:r>
      <w:r w:rsidR="003E53D8">
        <w:rPr>
          <w:rFonts w:ascii="Times New Roman" w:hAnsi="Times New Roman"/>
          <w:b/>
          <w:szCs w:val="28"/>
        </w:rPr>
        <w:t>ầm non</w:t>
      </w:r>
    </w:p>
    <w:p w:rsidR="000321F6" w:rsidRDefault="008170B3" w:rsidP="009C2E8B">
      <w:pPr>
        <w:spacing w:before="80" w:after="80" w:line="340" w:lineRule="exact"/>
        <w:ind w:firstLine="720"/>
        <w:jc w:val="both"/>
        <w:rPr>
          <w:rFonts w:ascii="Times New Roman" w:hAnsi="Times New Roman"/>
          <w:szCs w:val="28"/>
        </w:rPr>
      </w:pPr>
      <w:r w:rsidRPr="008170B3">
        <w:rPr>
          <w:rFonts w:ascii="Times New Roman" w:hAnsi="Times New Roman"/>
          <w:szCs w:val="28"/>
        </w:rPr>
        <w:t>1.1.</w:t>
      </w:r>
      <w:r w:rsidR="00396ADA">
        <w:rPr>
          <w:rFonts w:ascii="Times New Roman" w:hAnsi="Times New Roman"/>
          <w:szCs w:val="28"/>
        </w:rPr>
        <w:t xml:space="preserve"> </w:t>
      </w:r>
      <w:r w:rsidRPr="008170B3">
        <w:rPr>
          <w:rFonts w:ascii="Times New Roman" w:hAnsi="Times New Roman"/>
          <w:szCs w:val="28"/>
        </w:rPr>
        <w:t xml:space="preserve">Điều </w:t>
      </w:r>
      <w:r w:rsidR="00D75665">
        <w:rPr>
          <w:rFonts w:ascii="Times New Roman" w:hAnsi="Times New Roman"/>
          <w:szCs w:val="28"/>
        </w:rPr>
        <w:t xml:space="preserve">lệ trường Mầm non ban hành theo </w:t>
      </w:r>
      <w:r w:rsidRPr="008170B3">
        <w:rPr>
          <w:rFonts w:ascii="Times New Roman" w:hAnsi="Times New Roman"/>
          <w:szCs w:val="28"/>
        </w:rPr>
        <w:t>Thông tư số 52/2020/TT-BGDĐT ngày 31/12/2020</w:t>
      </w:r>
      <w:r>
        <w:rPr>
          <w:rFonts w:ascii="Times New Roman" w:hAnsi="Times New Roman"/>
          <w:szCs w:val="28"/>
        </w:rPr>
        <w:t>.</w:t>
      </w:r>
    </w:p>
    <w:p w:rsidR="003E5C99" w:rsidRDefault="00C51B5A" w:rsidP="009C2E8B">
      <w:pPr>
        <w:shd w:val="clear" w:color="auto" w:fill="FFFFFF"/>
        <w:spacing w:before="80" w:after="80" w:line="340" w:lineRule="exact"/>
        <w:ind w:firstLine="720"/>
        <w:jc w:val="both"/>
        <w:rPr>
          <w:rFonts w:ascii="Times New Roman" w:hAnsi="Times New Roman"/>
          <w:bCs/>
          <w:iCs/>
          <w:color w:val="000000"/>
          <w:szCs w:val="28"/>
        </w:rPr>
      </w:pPr>
      <w:r>
        <w:rPr>
          <w:rFonts w:ascii="Times New Roman" w:hAnsi="Times New Roman"/>
          <w:bCs/>
          <w:iCs/>
          <w:color w:val="000000"/>
          <w:szCs w:val="28"/>
        </w:rPr>
        <w:t>1.2</w:t>
      </w:r>
      <w:r w:rsidR="003E5C99">
        <w:rPr>
          <w:rFonts w:ascii="Times New Roman" w:hAnsi="Times New Roman"/>
          <w:bCs/>
          <w:iCs/>
          <w:color w:val="000000"/>
          <w:szCs w:val="28"/>
        </w:rPr>
        <w:t>. Thông tư số 26/TT/2018/TT-BGDĐT ngày 08/10/2018 quy định chuẩn nghề nghiệp giáo viên mầm non.</w:t>
      </w:r>
    </w:p>
    <w:p w:rsidR="007B0AD1" w:rsidRDefault="000321F6" w:rsidP="009C2E8B">
      <w:pPr>
        <w:spacing w:before="80" w:after="80" w:line="340" w:lineRule="exact"/>
        <w:ind w:firstLine="851"/>
        <w:jc w:val="both"/>
        <w:rPr>
          <w:rFonts w:ascii="Times New Roman" w:hAnsi="Times New Roman"/>
          <w:b/>
          <w:szCs w:val="28"/>
        </w:rPr>
      </w:pPr>
      <w:r>
        <w:rPr>
          <w:rFonts w:ascii="Times New Roman" w:hAnsi="Times New Roman"/>
          <w:b/>
          <w:szCs w:val="28"/>
        </w:rPr>
        <w:t>2.</w:t>
      </w:r>
      <w:r w:rsidR="00947479">
        <w:rPr>
          <w:rFonts w:ascii="Times New Roman" w:hAnsi="Times New Roman"/>
          <w:b/>
          <w:szCs w:val="28"/>
        </w:rPr>
        <w:t xml:space="preserve"> </w:t>
      </w:r>
      <w:r w:rsidR="007B0AD1" w:rsidRPr="000321F6">
        <w:rPr>
          <w:rFonts w:ascii="Times New Roman" w:hAnsi="Times New Roman"/>
          <w:b/>
          <w:szCs w:val="28"/>
        </w:rPr>
        <w:t>V</w:t>
      </w:r>
      <w:r w:rsidR="007B0AD1" w:rsidRPr="000321F6">
        <w:rPr>
          <w:rFonts w:ascii="Times New Roman" w:hAnsi="Times New Roman" w:cs="Calibri"/>
          <w:b/>
          <w:szCs w:val="28"/>
        </w:rPr>
        <w:t>ị</w:t>
      </w:r>
      <w:r w:rsidR="007B0AD1" w:rsidRPr="000321F6">
        <w:rPr>
          <w:rFonts w:ascii="Times New Roman" w:hAnsi="Times New Roman"/>
          <w:b/>
          <w:szCs w:val="28"/>
        </w:rPr>
        <w:t xml:space="preserve"> tr</w:t>
      </w:r>
      <w:r w:rsidR="007B0AD1" w:rsidRPr="000321F6">
        <w:rPr>
          <w:rFonts w:ascii="Times New Roman" w:hAnsi="Times New Roman" w:cs=".VnTime"/>
          <w:b/>
          <w:szCs w:val="28"/>
        </w:rPr>
        <w:t>í</w:t>
      </w:r>
      <w:r w:rsidR="007B0AD1" w:rsidRPr="000321F6">
        <w:rPr>
          <w:rFonts w:ascii="Times New Roman" w:hAnsi="Times New Roman"/>
          <w:b/>
          <w:szCs w:val="28"/>
        </w:rPr>
        <w:t xml:space="preserve"> gi</w:t>
      </w:r>
      <w:r w:rsidR="007B0AD1" w:rsidRPr="000321F6">
        <w:rPr>
          <w:rFonts w:ascii="Times New Roman" w:hAnsi="Times New Roman" w:cs=".VnTime"/>
          <w:b/>
          <w:szCs w:val="28"/>
        </w:rPr>
        <w:t>á</w:t>
      </w:r>
      <w:r w:rsidR="00AE4548">
        <w:rPr>
          <w:rFonts w:ascii="Times New Roman" w:hAnsi="Times New Roman"/>
          <w:b/>
          <w:szCs w:val="28"/>
        </w:rPr>
        <w:t>o viên Văn hóa, Tiếng anh,</w:t>
      </w:r>
      <w:r w:rsidR="002F07BC">
        <w:rPr>
          <w:rFonts w:ascii="Times New Roman" w:hAnsi="Times New Roman"/>
          <w:b/>
          <w:szCs w:val="28"/>
        </w:rPr>
        <w:t xml:space="preserve">Thể dục, Mỹ thuật, </w:t>
      </w:r>
      <w:r w:rsidR="00AE4548">
        <w:rPr>
          <w:rFonts w:ascii="Times New Roman" w:hAnsi="Times New Roman"/>
          <w:b/>
          <w:szCs w:val="28"/>
        </w:rPr>
        <w:t xml:space="preserve">Tin học, </w:t>
      </w:r>
      <w:r w:rsidR="00146BD9">
        <w:rPr>
          <w:rFonts w:ascii="Times New Roman" w:hAnsi="Times New Roman"/>
          <w:b/>
          <w:szCs w:val="28"/>
        </w:rPr>
        <w:t xml:space="preserve">Nhân viên Thư viện, Thiết bị </w:t>
      </w:r>
      <w:r w:rsidR="0059042A">
        <w:rPr>
          <w:rFonts w:ascii="Times New Roman" w:hAnsi="Times New Roman"/>
          <w:b/>
          <w:szCs w:val="28"/>
        </w:rPr>
        <w:t>bậc Tiểu học</w:t>
      </w:r>
    </w:p>
    <w:p w:rsidR="003E4DC5" w:rsidRDefault="003E4DC5" w:rsidP="009C2E8B">
      <w:pPr>
        <w:spacing w:before="80" w:after="80" w:line="340" w:lineRule="exact"/>
        <w:ind w:firstLine="720"/>
        <w:contextualSpacing/>
        <w:jc w:val="both"/>
        <w:rPr>
          <w:rFonts w:ascii="Times New Roman" w:hAnsi="Times New Roman"/>
          <w:szCs w:val="28"/>
        </w:rPr>
      </w:pPr>
      <w:r>
        <w:rPr>
          <w:rFonts w:ascii="Times New Roman" w:hAnsi="Times New Roman"/>
          <w:szCs w:val="28"/>
        </w:rPr>
        <w:t>2.1.</w:t>
      </w:r>
      <w:r w:rsidR="00396ADA">
        <w:rPr>
          <w:rFonts w:ascii="Times New Roman" w:hAnsi="Times New Roman"/>
          <w:szCs w:val="28"/>
        </w:rPr>
        <w:t xml:space="preserve"> Điều lệ trường T</w:t>
      </w:r>
      <w:r w:rsidR="00AE4548">
        <w:rPr>
          <w:rFonts w:ascii="Times New Roman" w:hAnsi="Times New Roman"/>
          <w:szCs w:val="28"/>
        </w:rPr>
        <w:t xml:space="preserve">iểu học </w:t>
      </w:r>
      <w:r>
        <w:rPr>
          <w:rFonts w:ascii="Times New Roman" w:hAnsi="Times New Roman"/>
          <w:szCs w:val="28"/>
        </w:rPr>
        <w:t>b</w:t>
      </w:r>
      <w:r w:rsidRPr="001B6DC4">
        <w:rPr>
          <w:rFonts w:ascii="Times New Roman" w:hAnsi="Times New Roman"/>
          <w:szCs w:val="28"/>
        </w:rPr>
        <w:t xml:space="preserve">an hành theo </w:t>
      </w:r>
      <w:r>
        <w:rPr>
          <w:rFonts w:ascii="Times New Roman" w:hAnsi="Times New Roman"/>
          <w:szCs w:val="28"/>
        </w:rPr>
        <w:t>Thông tư số 28/2020/TT-BGDĐT ngày 04/9/2020 của Bộ GD&amp;ĐT</w:t>
      </w:r>
      <w:r w:rsidRPr="001B6DC4">
        <w:rPr>
          <w:rFonts w:ascii="Times New Roman" w:hAnsi="Times New Roman"/>
          <w:szCs w:val="28"/>
        </w:rPr>
        <w:t>.</w:t>
      </w:r>
    </w:p>
    <w:p w:rsidR="00FA0239" w:rsidRPr="00C51B5A" w:rsidRDefault="00AE4548" w:rsidP="00C51B5A">
      <w:pPr>
        <w:spacing w:before="80" w:after="80" w:line="340" w:lineRule="exact"/>
        <w:ind w:firstLine="720"/>
        <w:contextualSpacing/>
        <w:jc w:val="both"/>
        <w:rPr>
          <w:rFonts w:ascii="Times New Roman" w:hAnsi="Times New Roman"/>
          <w:szCs w:val="28"/>
        </w:rPr>
      </w:pPr>
      <w:r>
        <w:rPr>
          <w:rFonts w:ascii="Times New Roman" w:hAnsi="Times New Roman"/>
          <w:szCs w:val="28"/>
        </w:rPr>
        <w:t>2.2.Thông tư số 27/</w:t>
      </w:r>
      <w:r w:rsidR="005423FA">
        <w:rPr>
          <w:rFonts w:ascii="Times New Roman" w:hAnsi="Times New Roman"/>
          <w:szCs w:val="28"/>
        </w:rPr>
        <w:t>2020/</w:t>
      </w:r>
      <w:r w:rsidRPr="00054636">
        <w:rPr>
          <w:rFonts w:ascii="Times New Roman" w:hAnsi="Times New Roman"/>
          <w:szCs w:val="28"/>
        </w:rPr>
        <w:t>TT-BGDĐT</w:t>
      </w:r>
      <w:r>
        <w:rPr>
          <w:rFonts w:ascii="Times New Roman" w:hAnsi="Times New Roman"/>
          <w:szCs w:val="28"/>
        </w:rPr>
        <w:t xml:space="preserve"> ngày 04/9/2020 </w:t>
      </w:r>
      <w:r w:rsidR="008F0EB9" w:rsidRPr="00054636">
        <w:rPr>
          <w:rFonts w:ascii="Times New Roman" w:hAnsi="Times New Roman"/>
          <w:szCs w:val="28"/>
        </w:rPr>
        <w:t>của Bộ GD&amp;ĐT</w:t>
      </w:r>
      <w:r w:rsidR="008F0EB9">
        <w:rPr>
          <w:rFonts w:ascii="Times New Roman" w:hAnsi="Times New Roman"/>
          <w:szCs w:val="28"/>
        </w:rPr>
        <w:t xml:space="preserve"> quy định đánh giá học sinh tiểu học.</w:t>
      </w:r>
    </w:p>
    <w:p w:rsidR="007B0AD1" w:rsidRDefault="000321F6" w:rsidP="009C2E8B">
      <w:pPr>
        <w:spacing w:before="80" w:after="80" w:line="340" w:lineRule="exact"/>
        <w:ind w:firstLine="709"/>
        <w:jc w:val="both"/>
        <w:rPr>
          <w:rFonts w:ascii="Times New Roman" w:hAnsi="Times New Roman"/>
          <w:b/>
          <w:szCs w:val="28"/>
        </w:rPr>
      </w:pPr>
      <w:r>
        <w:rPr>
          <w:rFonts w:ascii="Times New Roman" w:hAnsi="Times New Roman"/>
          <w:b/>
          <w:szCs w:val="28"/>
        </w:rPr>
        <w:t>3.</w:t>
      </w:r>
      <w:r w:rsidR="007B0AD1" w:rsidRPr="000321F6">
        <w:rPr>
          <w:rFonts w:ascii="Times New Roman" w:hAnsi="Times New Roman"/>
          <w:b/>
          <w:szCs w:val="28"/>
        </w:rPr>
        <w:t>V</w:t>
      </w:r>
      <w:r w:rsidR="007B0AD1" w:rsidRPr="000321F6">
        <w:rPr>
          <w:rFonts w:ascii="Times New Roman" w:hAnsi="Times New Roman" w:cs="Calibri"/>
          <w:b/>
          <w:szCs w:val="28"/>
        </w:rPr>
        <w:t>ị</w:t>
      </w:r>
      <w:r w:rsidR="007B0AD1" w:rsidRPr="000321F6">
        <w:rPr>
          <w:rFonts w:ascii="Times New Roman" w:hAnsi="Times New Roman"/>
          <w:b/>
          <w:szCs w:val="28"/>
        </w:rPr>
        <w:t xml:space="preserve"> tr</w:t>
      </w:r>
      <w:r w:rsidR="007B0AD1" w:rsidRPr="000321F6">
        <w:rPr>
          <w:rFonts w:ascii="Times New Roman" w:hAnsi="Times New Roman" w:cs=".VnTime"/>
          <w:b/>
          <w:szCs w:val="28"/>
        </w:rPr>
        <w:t>í</w:t>
      </w:r>
      <w:r w:rsidR="007B0AD1" w:rsidRPr="000321F6">
        <w:rPr>
          <w:rFonts w:ascii="Times New Roman" w:hAnsi="Times New Roman"/>
          <w:b/>
          <w:szCs w:val="28"/>
        </w:rPr>
        <w:t xml:space="preserve"> gi</w:t>
      </w:r>
      <w:r w:rsidR="007B0AD1" w:rsidRPr="000321F6">
        <w:rPr>
          <w:rFonts w:ascii="Times New Roman" w:hAnsi="Times New Roman" w:cs=".VnTime"/>
          <w:b/>
          <w:szCs w:val="28"/>
        </w:rPr>
        <w:t>á</w:t>
      </w:r>
      <w:r w:rsidR="0050327D">
        <w:rPr>
          <w:rFonts w:ascii="Times New Roman" w:hAnsi="Times New Roman"/>
          <w:b/>
          <w:szCs w:val="28"/>
        </w:rPr>
        <w:t xml:space="preserve">o </w:t>
      </w:r>
      <w:r w:rsidR="00166AC9">
        <w:rPr>
          <w:rFonts w:ascii="Times New Roman" w:hAnsi="Times New Roman"/>
          <w:b/>
          <w:szCs w:val="28"/>
        </w:rPr>
        <w:t>viên môn Toán, Ngữ văn</w:t>
      </w:r>
      <w:r w:rsidR="007B0AD1" w:rsidRPr="000321F6">
        <w:rPr>
          <w:rFonts w:ascii="Times New Roman" w:hAnsi="Times New Roman"/>
          <w:b/>
          <w:szCs w:val="28"/>
        </w:rPr>
        <w:t>, Ti</w:t>
      </w:r>
      <w:r w:rsidR="007B0AD1" w:rsidRPr="000321F6">
        <w:rPr>
          <w:rFonts w:ascii="Times New Roman" w:hAnsi="Times New Roman" w:cs="Calibri"/>
          <w:b/>
          <w:szCs w:val="28"/>
        </w:rPr>
        <w:t>ế</w:t>
      </w:r>
      <w:r w:rsidR="007B0AD1" w:rsidRPr="000321F6">
        <w:rPr>
          <w:rFonts w:ascii="Times New Roman" w:hAnsi="Times New Roman"/>
          <w:b/>
          <w:szCs w:val="28"/>
        </w:rPr>
        <w:t xml:space="preserve">ng anh, </w:t>
      </w:r>
      <w:r w:rsidR="00166AC9">
        <w:rPr>
          <w:rFonts w:ascii="Times New Roman" w:hAnsi="Times New Roman" w:cs=".VnTime"/>
          <w:b/>
          <w:szCs w:val="28"/>
        </w:rPr>
        <w:t>Â</w:t>
      </w:r>
      <w:r w:rsidR="007B0AD1" w:rsidRPr="000321F6">
        <w:rPr>
          <w:rFonts w:ascii="Times New Roman" w:hAnsi="Times New Roman"/>
          <w:b/>
          <w:szCs w:val="28"/>
        </w:rPr>
        <w:t>m nh</w:t>
      </w:r>
      <w:r w:rsidR="007B0AD1" w:rsidRPr="000321F6">
        <w:rPr>
          <w:rFonts w:ascii="Times New Roman" w:hAnsi="Times New Roman" w:cs="Calibri"/>
          <w:b/>
          <w:szCs w:val="28"/>
        </w:rPr>
        <w:t>ạ</w:t>
      </w:r>
      <w:r w:rsidR="00166AC9">
        <w:rPr>
          <w:rFonts w:ascii="Times New Roman" w:hAnsi="Times New Roman"/>
          <w:b/>
          <w:szCs w:val="28"/>
        </w:rPr>
        <w:t>c, M</w:t>
      </w:r>
      <w:r w:rsidR="007B0AD1" w:rsidRPr="000321F6">
        <w:rPr>
          <w:rFonts w:ascii="Times New Roman" w:hAnsi="Times New Roman" w:cs="Calibri"/>
          <w:b/>
          <w:szCs w:val="28"/>
        </w:rPr>
        <w:t>ỹ</w:t>
      </w:r>
      <w:r w:rsidR="007B0AD1" w:rsidRPr="000321F6">
        <w:rPr>
          <w:rFonts w:ascii="Times New Roman" w:hAnsi="Times New Roman"/>
          <w:b/>
          <w:szCs w:val="28"/>
        </w:rPr>
        <w:t xml:space="preserve"> thu</w:t>
      </w:r>
      <w:r w:rsidR="007B0AD1" w:rsidRPr="000321F6">
        <w:rPr>
          <w:rFonts w:ascii="Times New Roman" w:hAnsi="Times New Roman" w:cs="Calibri"/>
          <w:b/>
          <w:szCs w:val="28"/>
        </w:rPr>
        <w:t>ậ</w:t>
      </w:r>
      <w:r w:rsidR="007B0AD1" w:rsidRPr="000321F6">
        <w:rPr>
          <w:rFonts w:ascii="Times New Roman" w:hAnsi="Times New Roman"/>
          <w:b/>
          <w:szCs w:val="28"/>
        </w:rPr>
        <w:t xml:space="preserve">t, </w:t>
      </w:r>
      <w:r w:rsidR="00B12250">
        <w:rPr>
          <w:rFonts w:ascii="Times New Roman" w:hAnsi="Times New Roman"/>
          <w:b/>
          <w:szCs w:val="28"/>
        </w:rPr>
        <w:t>Tin học</w:t>
      </w:r>
      <w:r w:rsidR="009B0C66">
        <w:rPr>
          <w:rFonts w:ascii="Times New Roman" w:hAnsi="Times New Roman"/>
          <w:b/>
          <w:szCs w:val="28"/>
        </w:rPr>
        <w:t xml:space="preserve"> bậc THCS</w:t>
      </w:r>
    </w:p>
    <w:p w:rsidR="00E0107F" w:rsidRPr="001B6DC4" w:rsidRDefault="001745EE" w:rsidP="009C2E8B">
      <w:pPr>
        <w:spacing w:before="80" w:after="80" w:line="340" w:lineRule="exact"/>
        <w:ind w:firstLine="720"/>
        <w:contextualSpacing/>
        <w:jc w:val="both"/>
        <w:rPr>
          <w:rFonts w:ascii="Times New Roman" w:hAnsi="Times New Roman"/>
          <w:szCs w:val="28"/>
        </w:rPr>
      </w:pPr>
      <w:r>
        <w:rPr>
          <w:rFonts w:ascii="Times New Roman" w:hAnsi="Times New Roman"/>
          <w:szCs w:val="28"/>
        </w:rPr>
        <w:t>3</w:t>
      </w:r>
      <w:r w:rsidR="00E0107F">
        <w:rPr>
          <w:rFonts w:ascii="Times New Roman" w:hAnsi="Times New Roman"/>
          <w:szCs w:val="28"/>
        </w:rPr>
        <w:t xml:space="preserve">.1. </w:t>
      </w:r>
      <w:r w:rsidR="008020D3">
        <w:rPr>
          <w:rFonts w:ascii="Times New Roman" w:hAnsi="Times New Roman"/>
          <w:szCs w:val="28"/>
        </w:rPr>
        <w:t xml:space="preserve">Thông tư số 32/2020/TT-BGDĐT ngày 15/9/2020 của Bộ GD&amp;ĐT quy định </w:t>
      </w:r>
      <w:r w:rsidR="00F84E1F">
        <w:rPr>
          <w:rFonts w:ascii="Times New Roman" w:hAnsi="Times New Roman"/>
          <w:szCs w:val="28"/>
        </w:rPr>
        <w:t>Điều lệ trường THCS, THPT</w:t>
      </w:r>
      <w:r w:rsidR="00E0107F">
        <w:rPr>
          <w:rFonts w:ascii="Times New Roman" w:hAnsi="Times New Roman"/>
          <w:szCs w:val="28"/>
        </w:rPr>
        <w:t xml:space="preserve"> và trường PT</w:t>
      </w:r>
      <w:r w:rsidR="00F60BCB">
        <w:rPr>
          <w:rFonts w:ascii="Times New Roman" w:hAnsi="Times New Roman"/>
          <w:szCs w:val="28"/>
        </w:rPr>
        <w:t>PT</w:t>
      </w:r>
      <w:r w:rsidR="00094EE7">
        <w:rPr>
          <w:rFonts w:ascii="Times New Roman" w:hAnsi="Times New Roman"/>
          <w:szCs w:val="28"/>
        </w:rPr>
        <w:t xml:space="preserve"> có nhiều cấp học.</w:t>
      </w:r>
      <w:r w:rsidR="00E0107F" w:rsidRPr="001B6DC4">
        <w:rPr>
          <w:rFonts w:ascii="Times New Roman" w:hAnsi="Times New Roman"/>
          <w:szCs w:val="28"/>
        </w:rPr>
        <w:t xml:space="preserve"> </w:t>
      </w:r>
    </w:p>
    <w:p w:rsidR="00757AE8" w:rsidRPr="00396ADA" w:rsidRDefault="00C51B5A" w:rsidP="00396ADA">
      <w:pPr>
        <w:spacing w:before="80" w:after="80" w:line="340" w:lineRule="exact"/>
        <w:ind w:firstLine="360"/>
        <w:contextualSpacing/>
        <w:jc w:val="both"/>
        <w:rPr>
          <w:rFonts w:ascii="Times New Roman" w:hAnsi="Times New Roman"/>
          <w:szCs w:val="28"/>
        </w:rPr>
      </w:pPr>
      <w:r>
        <w:rPr>
          <w:rFonts w:ascii="Times New Roman" w:hAnsi="Times New Roman"/>
          <w:szCs w:val="28"/>
        </w:rPr>
        <w:tab/>
        <w:t>3.2</w:t>
      </w:r>
      <w:r w:rsidR="00DA4D83" w:rsidRPr="00DA4D83">
        <w:rPr>
          <w:rFonts w:ascii="Times New Roman" w:hAnsi="Times New Roman"/>
          <w:szCs w:val="28"/>
        </w:rPr>
        <w:t>.</w:t>
      </w:r>
      <w:r w:rsidR="00DA4D83">
        <w:rPr>
          <w:rFonts w:ascii="Times New Roman" w:hAnsi="Times New Roman"/>
          <w:szCs w:val="28"/>
        </w:rPr>
        <w:t xml:space="preserve"> Thông tư số 03/VBHN-BGDĐT ngày 23/6/2017 quy định làm việc đối với giáo viên phổ thông. </w:t>
      </w:r>
    </w:p>
    <w:p w:rsidR="00201F41" w:rsidRDefault="00396ADA" w:rsidP="00E5264C">
      <w:pPr>
        <w:shd w:val="clear" w:color="auto" w:fill="FFFFFF"/>
        <w:spacing w:before="80" w:after="80" w:line="340" w:lineRule="exact"/>
        <w:ind w:firstLine="720"/>
        <w:jc w:val="both"/>
        <w:rPr>
          <w:rFonts w:ascii="Times New Roman" w:hAnsi="Times New Roman"/>
          <w:b/>
          <w:szCs w:val="28"/>
        </w:rPr>
      </w:pPr>
      <w:r>
        <w:rPr>
          <w:rFonts w:ascii="Times New Roman" w:hAnsi="Times New Roman"/>
          <w:b/>
          <w:bCs/>
          <w:iCs/>
          <w:color w:val="000000"/>
          <w:szCs w:val="28"/>
        </w:rPr>
        <w:t>4</w:t>
      </w:r>
      <w:r w:rsidR="00201F41" w:rsidRPr="00247CEF">
        <w:rPr>
          <w:rFonts w:ascii="Times New Roman" w:hAnsi="Times New Roman"/>
          <w:b/>
          <w:bCs/>
          <w:iCs/>
          <w:color w:val="000000"/>
          <w:szCs w:val="28"/>
        </w:rPr>
        <w:t xml:space="preserve">. Vị trí </w:t>
      </w:r>
      <w:r w:rsidR="00201F41" w:rsidRPr="00247CEF">
        <w:rPr>
          <w:rFonts w:ascii="Times New Roman" w:hAnsi="Times New Roman"/>
          <w:b/>
          <w:szCs w:val="28"/>
        </w:rPr>
        <w:t>Nh</w:t>
      </w:r>
      <w:r w:rsidR="00201F41" w:rsidRPr="00247CEF">
        <w:rPr>
          <w:rFonts w:ascii="Times New Roman" w:hAnsi="Times New Roman" w:cs=".VnTime"/>
          <w:b/>
          <w:szCs w:val="28"/>
        </w:rPr>
        <w:t>â</w:t>
      </w:r>
      <w:r w:rsidR="00201F41" w:rsidRPr="00247CEF">
        <w:rPr>
          <w:rFonts w:ascii="Times New Roman" w:hAnsi="Times New Roman"/>
          <w:b/>
          <w:szCs w:val="28"/>
        </w:rPr>
        <w:t>n vi</w:t>
      </w:r>
      <w:r w:rsidR="00201F41" w:rsidRPr="00247CEF">
        <w:rPr>
          <w:rFonts w:ascii="Times New Roman" w:hAnsi="Times New Roman" w:cs=".VnTime"/>
          <w:b/>
          <w:szCs w:val="28"/>
        </w:rPr>
        <w:t>ê</w:t>
      </w:r>
      <w:r w:rsidR="00201F41" w:rsidRPr="00247CEF">
        <w:rPr>
          <w:rFonts w:ascii="Times New Roman" w:hAnsi="Times New Roman"/>
          <w:b/>
          <w:szCs w:val="28"/>
        </w:rPr>
        <w:t>n Thi</w:t>
      </w:r>
      <w:r w:rsidR="00201F41" w:rsidRPr="00247CEF">
        <w:rPr>
          <w:rFonts w:ascii="Times New Roman" w:hAnsi="Times New Roman" w:cs="Calibri"/>
          <w:b/>
          <w:szCs w:val="28"/>
        </w:rPr>
        <w:t>ế</w:t>
      </w:r>
      <w:r w:rsidR="00201F41" w:rsidRPr="00247CEF">
        <w:rPr>
          <w:rFonts w:ascii="Times New Roman" w:hAnsi="Times New Roman"/>
          <w:b/>
          <w:szCs w:val="28"/>
        </w:rPr>
        <w:t>t b</w:t>
      </w:r>
      <w:r w:rsidR="00201F41" w:rsidRPr="00247CEF">
        <w:rPr>
          <w:rFonts w:ascii="Times New Roman" w:hAnsi="Times New Roman" w:cs="Calibri"/>
          <w:b/>
          <w:szCs w:val="28"/>
        </w:rPr>
        <w:t>ị</w:t>
      </w:r>
      <w:r w:rsidR="00201F41" w:rsidRPr="00247CEF">
        <w:rPr>
          <w:rFonts w:ascii="Times New Roman" w:hAnsi="Times New Roman"/>
          <w:b/>
          <w:szCs w:val="28"/>
        </w:rPr>
        <w:t xml:space="preserve"> - Th</w:t>
      </w:r>
      <w:r w:rsidR="00201F41" w:rsidRPr="00247CEF">
        <w:rPr>
          <w:rFonts w:ascii="Times New Roman" w:hAnsi="Times New Roman" w:cs="Calibri"/>
          <w:b/>
          <w:szCs w:val="28"/>
        </w:rPr>
        <w:t>ư</w:t>
      </w:r>
      <w:r w:rsidR="00201F41" w:rsidRPr="00247CEF">
        <w:rPr>
          <w:rFonts w:ascii="Times New Roman" w:hAnsi="Times New Roman"/>
          <w:b/>
          <w:szCs w:val="28"/>
        </w:rPr>
        <w:t xml:space="preserve"> vi</w:t>
      </w:r>
      <w:r w:rsidR="00201F41" w:rsidRPr="00247CEF">
        <w:rPr>
          <w:rFonts w:ascii="Times New Roman" w:hAnsi="Times New Roman" w:cs="Calibri"/>
          <w:b/>
          <w:szCs w:val="28"/>
        </w:rPr>
        <w:t>ệ</w:t>
      </w:r>
      <w:r w:rsidR="00201F41" w:rsidRPr="00247CEF">
        <w:rPr>
          <w:rFonts w:ascii="Times New Roman" w:hAnsi="Times New Roman"/>
          <w:b/>
          <w:szCs w:val="28"/>
        </w:rPr>
        <w:t>n b</w:t>
      </w:r>
      <w:r w:rsidR="00201F41" w:rsidRPr="00247CEF">
        <w:rPr>
          <w:rFonts w:ascii="Times New Roman" w:hAnsi="Times New Roman" w:cs="Calibri"/>
          <w:b/>
          <w:szCs w:val="28"/>
        </w:rPr>
        <w:t>ậ</w:t>
      </w:r>
      <w:r w:rsidR="00201F41" w:rsidRPr="00247CEF">
        <w:rPr>
          <w:rFonts w:ascii="Times New Roman" w:hAnsi="Times New Roman"/>
          <w:b/>
          <w:szCs w:val="28"/>
        </w:rPr>
        <w:t>c Tiểu học và bậcTHCS</w:t>
      </w:r>
    </w:p>
    <w:p w:rsidR="00247CEF" w:rsidRPr="00572294" w:rsidRDefault="0067658F" w:rsidP="00572294">
      <w:pPr>
        <w:spacing w:before="80" w:after="80" w:line="340" w:lineRule="exact"/>
        <w:ind w:firstLine="720"/>
        <w:contextualSpacing/>
        <w:jc w:val="both"/>
        <w:rPr>
          <w:rFonts w:ascii="Times New Roman" w:hAnsi="Times New Roman"/>
          <w:b/>
          <w:szCs w:val="28"/>
        </w:rPr>
      </w:pPr>
      <w:r>
        <w:rPr>
          <w:rFonts w:ascii="Times New Roman" w:hAnsi="Times New Roman"/>
          <w:szCs w:val="28"/>
        </w:rPr>
        <w:t>4</w:t>
      </w:r>
      <w:r w:rsidR="00572294">
        <w:rPr>
          <w:rFonts w:ascii="Times New Roman" w:hAnsi="Times New Roman"/>
          <w:szCs w:val="28"/>
        </w:rPr>
        <w:t xml:space="preserve">.1. Thông tư số 02/2015/TTLT-BCHTTDL-BNV ngày 19/5/2015 của Bộ Văn hóa, Thể thao, Du lịch và Bộ Nội vụ quy định mã số và tiêu chuẩn chức danh </w:t>
      </w:r>
      <w:r w:rsidR="00572294">
        <w:rPr>
          <w:rFonts w:ascii="Times New Roman" w:hAnsi="Times New Roman"/>
          <w:szCs w:val="28"/>
        </w:rPr>
        <w:lastRenderedPageBreak/>
        <w:t>nghề nghiệp viên chức ngành thư viện ( đối với vị trí Nhân viên Thư viện -Thiết bị).</w:t>
      </w:r>
    </w:p>
    <w:p w:rsidR="007B0AD1" w:rsidRDefault="00396ADA" w:rsidP="009C2E8B">
      <w:pPr>
        <w:spacing w:before="80" w:after="80" w:line="340" w:lineRule="exact"/>
        <w:ind w:firstLine="709"/>
        <w:rPr>
          <w:rFonts w:ascii="Times New Roman" w:hAnsi="Times New Roman"/>
          <w:b/>
          <w:szCs w:val="28"/>
        </w:rPr>
      </w:pPr>
      <w:r>
        <w:rPr>
          <w:rFonts w:ascii="Times New Roman" w:hAnsi="Times New Roman"/>
          <w:b/>
          <w:szCs w:val="28"/>
        </w:rPr>
        <w:t>5</w:t>
      </w:r>
      <w:r w:rsidR="000321F6">
        <w:rPr>
          <w:rFonts w:ascii="Times New Roman" w:hAnsi="Times New Roman"/>
          <w:b/>
          <w:szCs w:val="28"/>
        </w:rPr>
        <w:t>.</w:t>
      </w:r>
      <w:r w:rsidR="009663B1">
        <w:rPr>
          <w:rFonts w:ascii="Times New Roman" w:hAnsi="Times New Roman"/>
          <w:b/>
          <w:szCs w:val="28"/>
        </w:rPr>
        <w:t xml:space="preserve"> </w:t>
      </w:r>
      <w:r w:rsidR="007B0AD1" w:rsidRPr="000321F6">
        <w:rPr>
          <w:rFonts w:ascii="Times New Roman" w:hAnsi="Times New Roman"/>
          <w:b/>
          <w:szCs w:val="28"/>
        </w:rPr>
        <w:t>V</w:t>
      </w:r>
      <w:r w:rsidR="007B0AD1" w:rsidRPr="000321F6">
        <w:rPr>
          <w:rFonts w:ascii="Times New Roman" w:hAnsi="Times New Roman" w:cs="Calibri"/>
          <w:b/>
          <w:szCs w:val="28"/>
        </w:rPr>
        <w:t>ị</w:t>
      </w:r>
      <w:r w:rsidR="007B0AD1" w:rsidRPr="000321F6">
        <w:rPr>
          <w:rFonts w:ascii="Times New Roman" w:hAnsi="Times New Roman"/>
          <w:b/>
          <w:szCs w:val="28"/>
        </w:rPr>
        <w:t xml:space="preserve"> tr</w:t>
      </w:r>
      <w:r w:rsidR="007B0AD1" w:rsidRPr="000321F6">
        <w:rPr>
          <w:rFonts w:ascii="Times New Roman" w:hAnsi="Times New Roman" w:cs=".VnTime"/>
          <w:b/>
          <w:szCs w:val="28"/>
        </w:rPr>
        <w:t>í</w:t>
      </w:r>
      <w:r w:rsidR="007B0AD1" w:rsidRPr="000321F6">
        <w:rPr>
          <w:rFonts w:ascii="Times New Roman" w:hAnsi="Times New Roman"/>
          <w:b/>
          <w:szCs w:val="28"/>
        </w:rPr>
        <w:t xml:space="preserve"> gi</w:t>
      </w:r>
      <w:r w:rsidR="007B0AD1" w:rsidRPr="000321F6">
        <w:rPr>
          <w:rFonts w:ascii="Times New Roman" w:hAnsi="Times New Roman" w:cs=".VnTime"/>
          <w:b/>
          <w:szCs w:val="28"/>
        </w:rPr>
        <w:t>á</w:t>
      </w:r>
      <w:r w:rsidR="007B0AD1" w:rsidRPr="000321F6">
        <w:rPr>
          <w:rFonts w:ascii="Times New Roman" w:hAnsi="Times New Roman"/>
          <w:b/>
          <w:szCs w:val="28"/>
        </w:rPr>
        <w:t>o vi</w:t>
      </w:r>
      <w:r w:rsidR="007B0AD1" w:rsidRPr="000321F6">
        <w:rPr>
          <w:rFonts w:ascii="Times New Roman" w:hAnsi="Times New Roman" w:cs=".VnTime"/>
          <w:b/>
          <w:szCs w:val="28"/>
        </w:rPr>
        <w:t>ê</w:t>
      </w:r>
      <w:r w:rsidR="007B0AD1" w:rsidRPr="000321F6">
        <w:rPr>
          <w:rFonts w:ascii="Times New Roman" w:hAnsi="Times New Roman"/>
          <w:b/>
          <w:szCs w:val="28"/>
        </w:rPr>
        <w:t>n m</w:t>
      </w:r>
      <w:r w:rsidR="007B0AD1" w:rsidRPr="000321F6">
        <w:rPr>
          <w:rFonts w:ascii="Times New Roman" w:hAnsi="Times New Roman" w:cs=".VnTime"/>
          <w:b/>
          <w:szCs w:val="28"/>
        </w:rPr>
        <w:t>ô</w:t>
      </w:r>
      <w:r w:rsidR="007B0AD1" w:rsidRPr="000321F6">
        <w:rPr>
          <w:rFonts w:ascii="Times New Roman" w:hAnsi="Times New Roman"/>
          <w:b/>
          <w:szCs w:val="28"/>
        </w:rPr>
        <w:t>n To</w:t>
      </w:r>
      <w:r w:rsidR="007B0AD1" w:rsidRPr="000321F6">
        <w:rPr>
          <w:rFonts w:ascii="Times New Roman" w:hAnsi="Times New Roman" w:cs=".VnTime"/>
          <w:b/>
          <w:szCs w:val="28"/>
        </w:rPr>
        <w:t>á</w:t>
      </w:r>
      <w:r w:rsidR="007B0AD1" w:rsidRPr="000321F6">
        <w:rPr>
          <w:rFonts w:ascii="Times New Roman" w:hAnsi="Times New Roman"/>
          <w:b/>
          <w:szCs w:val="28"/>
        </w:rPr>
        <w:t>n, Ng</w:t>
      </w:r>
      <w:r w:rsidR="007B0AD1" w:rsidRPr="000321F6">
        <w:rPr>
          <w:rFonts w:ascii="Times New Roman" w:hAnsi="Times New Roman" w:cs="Calibri"/>
          <w:b/>
          <w:szCs w:val="28"/>
        </w:rPr>
        <w:t>ữ</w:t>
      </w:r>
      <w:r w:rsidR="007B0AD1" w:rsidRPr="000321F6">
        <w:rPr>
          <w:rFonts w:ascii="Times New Roman" w:hAnsi="Times New Roman"/>
          <w:b/>
          <w:szCs w:val="28"/>
        </w:rPr>
        <w:t xml:space="preserve"> v</w:t>
      </w:r>
      <w:r w:rsidR="007B0AD1" w:rsidRPr="000321F6">
        <w:rPr>
          <w:rFonts w:ascii="Times New Roman" w:hAnsi="Times New Roman" w:cs="Calibri"/>
          <w:b/>
          <w:szCs w:val="28"/>
        </w:rPr>
        <w:t>ă</w:t>
      </w:r>
      <w:r w:rsidR="007B0AD1" w:rsidRPr="000321F6">
        <w:rPr>
          <w:rFonts w:ascii="Times New Roman" w:hAnsi="Times New Roman"/>
          <w:b/>
          <w:szCs w:val="28"/>
        </w:rPr>
        <w:t>n Trung tâm GDNN-GDTX</w:t>
      </w:r>
    </w:p>
    <w:p w:rsidR="001745EE" w:rsidRPr="001745EE" w:rsidRDefault="00396ADA" w:rsidP="009C2E8B">
      <w:pPr>
        <w:spacing w:before="80" w:after="80" w:line="340" w:lineRule="exact"/>
        <w:ind w:firstLine="720"/>
        <w:contextualSpacing/>
        <w:jc w:val="both"/>
        <w:rPr>
          <w:rFonts w:ascii="Times New Roman" w:hAnsi="Times New Roman"/>
          <w:szCs w:val="28"/>
        </w:rPr>
      </w:pPr>
      <w:r>
        <w:rPr>
          <w:rFonts w:ascii="Times New Roman" w:hAnsi="Times New Roman"/>
          <w:szCs w:val="28"/>
        </w:rPr>
        <w:t>5</w:t>
      </w:r>
      <w:r w:rsidR="001745EE">
        <w:rPr>
          <w:rFonts w:ascii="Times New Roman" w:hAnsi="Times New Roman"/>
          <w:szCs w:val="28"/>
        </w:rPr>
        <w:t xml:space="preserve">.1. </w:t>
      </w:r>
      <w:r w:rsidR="00094EE7">
        <w:rPr>
          <w:rFonts w:ascii="Times New Roman" w:hAnsi="Times New Roman"/>
          <w:szCs w:val="28"/>
        </w:rPr>
        <w:t>Thông tư số 32/2020/TT-BGDĐT ngày 15/9/2020 của Bộ GD&amp;ĐT quy định đ</w:t>
      </w:r>
      <w:r w:rsidR="00C51B5A">
        <w:rPr>
          <w:rFonts w:ascii="Times New Roman" w:hAnsi="Times New Roman"/>
          <w:szCs w:val="28"/>
        </w:rPr>
        <w:t xml:space="preserve">iều lệ trường THCS, THPT </w:t>
      </w:r>
      <w:r w:rsidR="001745EE">
        <w:rPr>
          <w:rFonts w:ascii="Times New Roman" w:hAnsi="Times New Roman"/>
          <w:szCs w:val="28"/>
        </w:rPr>
        <w:t>v</w:t>
      </w:r>
      <w:r w:rsidR="00094EE7">
        <w:rPr>
          <w:rFonts w:ascii="Times New Roman" w:hAnsi="Times New Roman"/>
          <w:szCs w:val="28"/>
        </w:rPr>
        <w:t>à trường PTPT có nhiều cấp học.</w:t>
      </w:r>
    </w:p>
    <w:p w:rsidR="00B34D3F" w:rsidRPr="006B10E9" w:rsidRDefault="00396ADA" w:rsidP="006B10E9">
      <w:pPr>
        <w:spacing w:before="80" w:after="80" w:line="340" w:lineRule="exact"/>
        <w:ind w:firstLine="709"/>
        <w:contextualSpacing/>
        <w:jc w:val="both"/>
        <w:rPr>
          <w:rFonts w:ascii="Times New Roman" w:hAnsi="Times New Roman"/>
          <w:color w:val="000000"/>
          <w:szCs w:val="28"/>
          <w:shd w:val="clear" w:color="auto" w:fill="FFFFFF"/>
        </w:rPr>
      </w:pPr>
      <w:r w:rsidRPr="00947479">
        <w:rPr>
          <w:rFonts w:ascii="Times New Roman" w:hAnsi="Times New Roman"/>
          <w:szCs w:val="28"/>
        </w:rPr>
        <w:t>5</w:t>
      </w:r>
      <w:r w:rsidR="001745EE" w:rsidRPr="00947479">
        <w:rPr>
          <w:rFonts w:ascii="Times New Roman" w:hAnsi="Times New Roman"/>
          <w:szCs w:val="28"/>
        </w:rPr>
        <w:t xml:space="preserve">.2. Thông tư số </w:t>
      </w:r>
      <w:r w:rsidR="00B34D3F" w:rsidRPr="00947479">
        <w:rPr>
          <w:rFonts w:ascii="Times New Roman" w:hAnsi="Times New Roman"/>
          <w:szCs w:val="28"/>
        </w:rPr>
        <w:t>39</w:t>
      </w:r>
      <w:r w:rsidR="006B10E9" w:rsidRPr="00947479">
        <w:rPr>
          <w:rFonts w:ascii="Times New Roman" w:hAnsi="Times New Roman"/>
          <w:szCs w:val="28"/>
        </w:rPr>
        <w:t>/2015/</w:t>
      </w:r>
      <w:r w:rsidR="006B10E9" w:rsidRPr="006B10E9">
        <w:rPr>
          <w:rFonts w:ascii="Times New Roman" w:hAnsi="Times New Roman"/>
          <w:color w:val="000000"/>
          <w:szCs w:val="28"/>
          <w:shd w:val="clear" w:color="auto" w:fill="FFFFFF"/>
        </w:rPr>
        <w:t>TTLT-BLĐTBXH-BGDĐT-BN</w:t>
      </w:r>
      <w:r w:rsidR="006B10E9">
        <w:rPr>
          <w:rFonts w:ascii="Times New Roman" w:hAnsi="Times New Roman"/>
          <w:color w:val="000000"/>
          <w:szCs w:val="28"/>
          <w:shd w:val="clear" w:color="auto" w:fill="FFFFFF"/>
        </w:rPr>
        <w:t xml:space="preserve"> ngày 19/10/2015 Thông tư liên tịch hướng dẫn việc sáp nhập Trung tâm dạy nghề, Trung tâm GDTX, Trung tâm ký thuật tổng hợp – hướng nghiệp công lập cấp huyện thành Trung tâm GDNN-GDTX; chức năng, nhiệm vụ, quyền hạn và cơ cấu tổ chức của Trung tâm GDNN-GDTX.</w:t>
      </w:r>
    </w:p>
    <w:p w:rsidR="00585521" w:rsidRDefault="00396ADA" w:rsidP="009C2E8B">
      <w:pPr>
        <w:spacing w:before="80" w:after="80" w:line="340" w:lineRule="exact"/>
        <w:ind w:firstLine="709"/>
        <w:contextualSpacing/>
        <w:jc w:val="both"/>
        <w:rPr>
          <w:rFonts w:ascii="Times New Roman" w:hAnsi="Times New Roman"/>
          <w:b/>
          <w:szCs w:val="28"/>
        </w:rPr>
      </w:pPr>
      <w:r>
        <w:rPr>
          <w:rFonts w:ascii="Times New Roman" w:hAnsi="Times New Roman"/>
          <w:szCs w:val="28"/>
        </w:rPr>
        <w:t>5</w:t>
      </w:r>
      <w:r w:rsidR="00585521">
        <w:rPr>
          <w:rFonts w:ascii="Times New Roman" w:hAnsi="Times New Roman"/>
          <w:szCs w:val="28"/>
        </w:rPr>
        <w:t xml:space="preserve">.3. </w:t>
      </w:r>
      <w:r w:rsidR="00E55629">
        <w:rPr>
          <w:rFonts w:ascii="Times New Roman" w:hAnsi="Times New Roman"/>
          <w:szCs w:val="28"/>
        </w:rPr>
        <w:t xml:space="preserve">Thông tư số 06/TT-BGDĐT ngày 12/4/2019 </w:t>
      </w:r>
      <w:r w:rsidR="00C8172D">
        <w:rPr>
          <w:rFonts w:ascii="Times New Roman" w:hAnsi="Times New Roman"/>
          <w:szCs w:val="28"/>
        </w:rPr>
        <w:t>của Bộ Giáo dục và Đào tạo quy định quy tắc ứng xử trong cơ sở Giáo dục mầm non, Giáo dục phổ thông và cơ sở Giáo dục thường xuyên.</w:t>
      </w:r>
    </w:p>
    <w:p w:rsidR="007B0AD1" w:rsidRPr="009C2E8B" w:rsidRDefault="007B0AD1" w:rsidP="009C2E8B">
      <w:pPr>
        <w:spacing w:before="80" w:after="80" w:line="340" w:lineRule="exact"/>
        <w:ind w:firstLine="709"/>
        <w:rPr>
          <w:rFonts w:ascii="Times New Roman" w:hAnsi="Times New Roman"/>
          <w:b/>
          <w:sz w:val="26"/>
          <w:szCs w:val="26"/>
        </w:rPr>
      </w:pPr>
      <w:r>
        <w:rPr>
          <w:rFonts w:ascii="Times New Roman" w:hAnsi="Times New Roman"/>
          <w:b/>
          <w:sz w:val="26"/>
          <w:szCs w:val="26"/>
        </w:rPr>
        <w:t>III. NỘI DUNG HI</w:t>
      </w:r>
      <w:r w:rsidR="00FB713E">
        <w:rPr>
          <w:rFonts w:ascii="Times New Roman" w:hAnsi="Times New Roman"/>
          <w:b/>
          <w:sz w:val="26"/>
          <w:szCs w:val="26"/>
        </w:rPr>
        <w:t xml:space="preserve">ỂU BIẾT VỀ CHUYÊN MÔN NGHIỆP VỤ: </w:t>
      </w:r>
      <w:r w:rsidRPr="009C2E8B">
        <w:rPr>
          <w:rFonts w:ascii="Times New Roman" w:hAnsi="Times New Roman"/>
          <w:b/>
          <w:szCs w:val="28"/>
        </w:rPr>
        <w:t>Tối đa 30 điểm</w:t>
      </w:r>
    </w:p>
    <w:p w:rsidR="000B7CC1" w:rsidRPr="00DC0D7F" w:rsidRDefault="000B7CC1" w:rsidP="009C2E8B">
      <w:pPr>
        <w:spacing w:before="80" w:after="80" w:line="340" w:lineRule="exact"/>
        <w:ind w:firstLine="851"/>
        <w:contextualSpacing/>
        <w:jc w:val="both"/>
        <w:rPr>
          <w:rFonts w:ascii="Times New Roman" w:hAnsi="Times New Roman"/>
          <w:szCs w:val="28"/>
        </w:rPr>
      </w:pPr>
      <w:r w:rsidRPr="00DC0D7F">
        <w:rPr>
          <w:rFonts w:ascii="Times New Roman" w:hAnsi="Times New Roman"/>
          <w:szCs w:val="28"/>
        </w:rPr>
        <w:t>Người dự tuyển tự chuẩn bị các kiến thức am hiểu về chuyên môn</w:t>
      </w:r>
      <w:r w:rsidR="000E74E9">
        <w:rPr>
          <w:rFonts w:ascii="Times New Roman" w:hAnsi="Times New Roman"/>
          <w:szCs w:val="28"/>
        </w:rPr>
        <w:t xml:space="preserve">, nghiệp vụ; tồn tại, hạn chế, </w:t>
      </w:r>
      <w:r w:rsidRPr="00DC0D7F">
        <w:rPr>
          <w:rFonts w:ascii="Times New Roman" w:hAnsi="Times New Roman"/>
          <w:szCs w:val="28"/>
        </w:rPr>
        <w:t>giải pháp của cá nhân trong việc nâng cao chất lượng dạy và học; kỹ năng xử lý các tình huống về nghiệp vụ sư phạm theo vị trí dự tuyển.</w:t>
      </w:r>
    </w:p>
    <w:p w:rsidR="000B7CC1" w:rsidRDefault="000B7CC1" w:rsidP="000321F6">
      <w:pPr>
        <w:spacing w:line="340" w:lineRule="exact"/>
        <w:ind w:firstLine="360"/>
        <w:rPr>
          <w:rFonts w:ascii="Times New Roman" w:hAnsi="Times New Roman"/>
          <w:b/>
          <w:sz w:val="26"/>
          <w:szCs w:val="26"/>
        </w:rPr>
      </w:pPr>
    </w:p>
    <w:p w:rsidR="007B0AD1" w:rsidRPr="004A688C" w:rsidRDefault="007B0AD1" w:rsidP="000321F6">
      <w:pPr>
        <w:spacing w:line="340" w:lineRule="exact"/>
        <w:ind w:firstLine="360"/>
        <w:rPr>
          <w:rFonts w:ascii="Times New Roman" w:hAnsi="Times New Roman"/>
          <w:b/>
          <w:sz w:val="26"/>
          <w:szCs w:val="26"/>
        </w:rPr>
      </w:pPr>
      <w:r>
        <w:rPr>
          <w:rFonts w:ascii="Times New Roman" w:hAnsi="Times New Roman"/>
          <w:b/>
          <w:sz w:val="26"/>
          <w:szCs w:val="26"/>
        </w:rPr>
        <w:t xml:space="preserve">IV. PHẦN </w:t>
      </w:r>
      <w:r w:rsidR="009C2E8B">
        <w:rPr>
          <w:rFonts w:ascii="Times New Roman" w:hAnsi="Times New Roman"/>
          <w:b/>
          <w:sz w:val="26"/>
          <w:szCs w:val="26"/>
        </w:rPr>
        <w:t xml:space="preserve">HỎI, LÀM RÕ THÊM CỦA GIÁM KHẢO: </w:t>
      </w:r>
      <w:r w:rsidRPr="009C2E8B">
        <w:rPr>
          <w:rFonts w:ascii="Times New Roman" w:hAnsi="Times New Roman"/>
          <w:b/>
          <w:szCs w:val="28"/>
        </w:rPr>
        <w:t>Tối đa 10 điểm</w:t>
      </w:r>
    </w:p>
    <w:sectPr w:rsidR="007B0AD1" w:rsidRPr="004A688C" w:rsidSect="00947479">
      <w:footerReference w:type="even" r:id="rId8"/>
      <w:footerReference w:type="default" r:id="rId9"/>
      <w:pgSz w:w="11907" w:h="16840" w:code="9"/>
      <w:pgMar w:top="1077" w:right="907" w:bottom="102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127" w:rsidRDefault="008C1127">
      <w:r>
        <w:separator/>
      </w:r>
    </w:p>
  </w:endnote>
  <w:endnote w:type="continuationSeparator" w:id="0">
    <w:p w:rsidR="008C1127" w:rsidRDefault="008C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D1" w:rsidRDefault="000321F6" w:rsidP="00750F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30D1" w:rsidRDefault="008C1127" w:rsidP="00750F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D1" w:rsidRDefault="000321F6" w:rsidP="00750F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0AC5">
      <w:rPr>
        <w:rStyle w:val="PageNumber"/>
        <w:noProof/>
      </w:rPr>
      <w:t>2</w:t>
    </w:r>
    <w:r>
      <w:rPr>
        <w:rStyle w:val="PageNumber"/>
      </w:rPr>
      <w:fldChar w:fldCharType="end"/>
    </w:r>
  </w:p>
  <w:p w:rsidR="00BB30D1" w:rsidRDefault="008C1127" w:rsidP="00750F8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127" w:rsidRDefault="008C1127">
      <w:r>
        <w:separator/>
      </w:r>
    </w:p>
  </w:footnote>
  <w:footnote w:type="continuationSeparator" w:id="0">
    <w:p w:rsidR="008C1127" w:rsidRDefault="008C11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2072E"/>
    <w:multiLevelType w:val="hybridMultilevel"/>
    <w:tmpl w:val="73E0E216"/>
    <w:lvl w:ilvl="0" w:tplc="843454CC">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AD1"/>
    <w:rsid w:val="00012001"/>
    <w:rsid w:val="000266E6"/>
    <w:rsid w:val="00030F32"/>
    <w:rsid w:val="000321F6"/>
    <w:rsid w:val="00054636"/>
    <w:rsid w:val="000616A5"/>
    <w:rsid w:val="00094EE7"/>
    <w:rsid w:val="000A0F45"/>
    <w:rsid w:val="000B7CC1"/>
    <w:rsid w:val="000E74E9"/>
    <w:rsid w:val="000F1CD0"/>
    <w:rsid w:val="000F7012"/>
    <w:rsid w:val="00102420"/>
    <w:rsid w:val="00111552"/>
    <w:rsid w:val="00125748"/>
    <w:rsid w:val="00133FDE"/>
    <w:rsid w:val="00146BD9"/>
    <w:rsid w:val="00166AC9"/>
    <w:rsid w:val="001745EE"/>
    <w:rsid w:val="001776CB"/>
    <w:rsid w:val="001A566B"/>
    <w:rsid w:val="00201F41"/>
    <w:rsid w:val="002132E7"/>
    <w:rsid w:val="002201D9"/>
    <w:rsid w:val="00241AC0"/>
    <w:rsid w:val="00247CEF"/>
    <w:rsid w:val="002535E0"/>
    <w:rsid w:val="00291403"/>
    <w:rsid w:val="002A4EAA"/>
    <w:rsid w:val="002B5F73"/>
    <w:rsid w:val="002C58C2"/>
    <w:rsid w:val="002F07BC"/>
    <w:rsid w:val="002F295D"/>
    <w:rsid w:val="00387940"/>
    <w:rsid w:val="003923F7"/>
    <w:rsid w:val="00396ADA"/>
    <w:rsid w:val="003A0042"/>
    <w:rsid w:val="003B5B7F"/>
    <w:rsid w:val="003D041C"/>
    <w:rsid w:val="003E4DC5"/>
    <w:rsid w:val="003E53D8"/>
    <w:rsid w:val="003E5C99"/>
    <w:rsid w:val="00400AC5"/>
    <w:rsid w:val="004166CA"/>
    <w:rsid w:val="00452221"/>
    <w:rsid w:val="00496F4C"/>
    <w:rsid w:val="004C53C0"/>
    <w:rsid w:val="004C75BA"/>
    <w:rsid w:val="004D2754"/>
    <w:rsid w:val="00500952"/>
    <w:rsid w:val="0050327D"/>
    <w:rsid w:val="005149C0"/>
    <w:rsid w:val="00537269"/>
    <w:rsid w:val="005423FA"/>
    <w:rsid w:val="00542630"/>
    <w:rsid w:val="005438BA"/>
    <w:rsid w:val="00572294"/>
    <w:rsid w:val="005735B5"/>
    <w:rsid w:val="00585521"/>
    <w:rsid w:val="0059042A"/>
    <w:rsid w:val="005C38DA"/>
    <w:rsid w:val="005E41C7"/>
    <w:rsid w:val="005F1163"/>
    <w:rsid w:val="005F6D78"/>
    <w:rsid w:val="0067658F"/>
    <w:rsid w:val="00677506"/>
    <w:rsid w:val="006B10E9"/>
    <w:rsid w:val="006B2FA5"/>
    <w:rsid w:val="006B4997"/>
    <w:rsid w:val="006C5DDA"/>
    <w:rsid w:val="006D13D5"/>
    <w:rsid w:val="006D62BA"/>
    <w:rsid w:val="007059C9"/>
    <w:rsid w:val="00716554"/>
    <w:rsid w:val="00757AE8"/>
    <w:rsid w:val="00790ADE"/>
    <w:rsid w:val="0079319C"/>
    <w:rsid w:val="00797133"/>
    <w:rsid w:val="007A0EEA"/>
    <w:rsid w:val="007B0AD1"/>
    <w:rsid w:val="007E19DD"/>
    <w:rsid w:val="007F2F69"/>
    <w:rsid w:val="008020D3"/>
    <w:rsid w:val="008170B3"/>
    <w:rsid w:val="00824BF1"/>
    <w:rsid w:val="008603B6"/>
    <w:rsid w:val="008948E5"/>
    <w:rsid w:val="008C1127"/>
    <w:rsid w:val="008E0AC1"/>
    <w:rsid w:val="008E7F86"/>
    <w:rsid w:val="008F0EB9"/>
    <w:rsid w:val="008F15FB"/>
    <w:rsid w:val="00915D89"/>
    <w:rsid w:val="00931472"/>
    <w:rsid w:val="00947479"/>
    <w:rsid w:val="009663B1"/>
    <w:rsid w:val="009B0C66"/>
    <w:rsid w:val="009B4816"/>
    <w:rsid w:val="009C2E8B"/>
    <w:rsid w:val="009D77A8"/>
    <w:rsid w:val="009E56D4"/>
    <w:rsid w:val="009F5141"/>
    <w:rsid w:val="00A239DC"/>
    <w:rsid w:val="00A307E1"/>
    <w:rsid w:val="00A62AD3"/>
    <w:rsid w:val="00A653BD"/>
    <w:rsid w:val="00A7281F"/>
    <w:rsid w:val="00AD1572"/>
    <w:rsid w:val="00AD216B"/>
    <w:rsid w:val="00AD3645"/>
    <w:rsid w:val="00AE4548"/>
    <w:rsid w:val="00B12250"/>
    <w:rsid w:val="00B1342D"/>
    <w:rsid w:val="00B232CB"/>
    <w:rsid w:val="00B34D3F"/>
    <w:rsid w:val="00B634A6"/>
    <w:rsid w:val="00BA2164"/>
    <w:rsid w:val="00BA5862"/>
    <w:rsid w:val="00BC1961"/>
    <w:rsid w:val="00BC4926"/>
    <w:rsid w:val="00BE7322"/>
    <w:rsid w:val="00C04CF4"/>
    <w:rsid w:val="00C0689F"/>
    <w:rsid w:val="00C157A0"/>
    <w:rsid w:val="00C43897"/>
    <w:rsid w:val="00C51B5A"/>
    <w:rsid w:val="00C54B88"/>
    <w:rsid w:val="00C556CE"/>
    <w:rsid w:val="00C60A17"/>
    <w:rsid w:val="00C6462C"/>
    <w:rsid w:val="00C8172D"/>
    <w:rsid w:val="00C95472"/>
    <w:rsid w:val="00CA4201"/>
    <w:rsid w:val="00CC6093"/>
    <w:rsid w:val="00CD4425"/>
    <w:rsid w:val="00CF4F2E"/>
    <w:rsid w:val="00D04721"/>
    <w:rsid w:val="00D63E9C"/>
    <w:rsid w:val="00D679AD"/>
    <w:rsid w:val="00D75665"/>
    <w:rsid w:val="00DA3EB4"/>
    <w:rsid w:val="00DA4D83"/>
    <w:rsid w:val="00DC7CC8"/>
    <w:rsid w:val="00DE0E02"/>
    <w:rsid w:val="00DE4B18"/>
    <w:rsid w:val="00E0107F"/>
    <w:rsid w:val="00E06EEE"/>
    <w:rsid w:val="00E108C9"/>
    <w:rsid w:val="00E1750F"/>
    <w:rsid w:val="00E22A64"/>
    <w:rsid w:val="00E4336E"/>
    <w:rsid w:val="00E52144"/>
    <w:rsid w:val="00E5264C"/>
    <w:rsid w:val="00E55629"/>
    <w:rsid w:val="00EB3896"/>
    <w:rsid w:val="00EB4C96"/>
    <w:rsid w:val="00EB64B0"/>
    <w:rsid w:val="00EC6D0A"/>
    <w:rsid w:val="00EF62FB"/>
    <w:rsid w:val="00F23150"/>
    <w:rsid w:val="00F60BCB"/>
    <w:rsid w:val="00F66BF8"/>
    <w:rsid w:val="00F67A5C"/>
    <w:rsid w:val="00F70D39"/>
    <w:rsid w:val="00F84E1F"/>
    <w:rsid w:val="00F85378"/>
    <w:rsid w:val="00FA0239"/>
    <w:rsid w:val="00FB487D"/>
    <w:rsid w:val="00FB4D3F"/>
    <w:rsid w:val="00FB713E"/>
    <w:rsid w:val="00FE7945"/>
    <w:rsid w:val="00FE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AD1"/>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B0AD1"/>
    <w:pPr>
      <w:tabs>
        <w:tab w:val="center" w:pos="4320"/>
        <w:tab w:val="right" w:pos="8640"/>
      </w:tabs>
    </w:pPr>
  </w:style>
  <w:style w:type="character" w:customStyle="1" w:styleId="FooterChar">
    <w:name w:val="Footer Char"/>
    <w:basedOn w:val="DefaultParagraphFont"/>
    <w:link w:val="Footer"/>
    <w:rsid w:val="007B0AD1"/>
    <w:rPr>
      <w:rFonts w:ascii=".VnTime" w:eastAsia="Times New Roman" w:hAnsi=".VnTime" w:cs="Times New Roman"/>
      <w:sz w:val="28"/>
      <w:szCs w:val="24"/>
    </w:rPr>
  </w:style>
  <w:style w:type="character" w:styleId="PageNumber">
    <w:name w:val="page number"/>
    <w:basedOn w:val="DefaultParagraphFont"/>
    <w:rsid w:val="007B0AD1"/>
  </w:style>
  <w:style w:type="paragraph" w:styleId="ListParagraph">
    <w:name w:val="List Paragraph"/>
    <w:basedOn w:val="Normal"/>
    <w:uiPriority w:val="34"/>
    <w:qFormat/>
    <w:rsid w:val="007B0AD1"/>
    <w:pPr>
      <w:ind w:left="720"/>
      <w:contextualSpacing/>
    </w:pPr>
  </w:style>
  <w:style w:type="character" w:styleId="Strong">
    <w:name w:val="Strong"/>
    <w:uiPriority w:val="22"/>
    <w:qFormat/>
    <w:rsid w:val="003E4DC5"/>
    <w:rPr>
      <w:b/>
      <w:bCs/>
    </w:rPr>
  </w:style>
  <w:style w:type="paragraph" w:styleId="BalloonText">
    <w:name w:val="Balloon Text"/>
    <w:basedOn w:val="Normal"/>
    <w:link w:val="BalloonTextChar"/>
    <w:uiPriority w:val="99"/>
    <w:semiHidden/>
    <w:unhideWhenUsed/>
    <w:rsid w:val="005855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52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AD1"/>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B0AD1"/>
    <w:pPr>
      <w:tabs>
        <w:tab w:val="center" w:pos="4320"/>
        <w:tab w:val="right" w:pos="8640"/>
      </w:tabs>
    </w:pPr>
  </w:style>
  <w:style w:type="character" w:customStyle="1" w:styleId="FooterChar">
    <w:name w:val="Footer Char"/>
    <w:basedOn w:val="DefaultParagraphFont"/>
    <w:link w:val="Footer"/>
    <w:rsid w:val="007B0AD1"/>
    <w:rPr>
      <w:rFonts w:ascii=".VnTime" w:eastAsia="Times New Roman" w:hAnsi=".VnTime" w:cs="Times New Roman"/>
      <w:sz w:val="28"/>
      <w:szCs w:val="24"/>
    </w:rPr>
  </w:style>
  <w:style w:type="character" w:styleId="PageNumber">
    <w:name w:val="page number"/>
    <w:basedOn w:val="DefaultParagraphFont"/>
    <w:rsid w:val="007B0AD1"/>
  </w:style>
  <w:style w:type="paragraph" w:styleId="ListParagraph">
    <w:name w:val="List Paragraph"/>
    <w:basedOn w:val="Normal"/>
    <w:uiPriority w:val="34"/>
    <w:qFormat/>
    <w:rsid w:val="007B0AD1"/>
    <w:pPr>
      <w:ind w:left="720"/>
      <w:contextualSpacing/>
    </w:pPr>
  </w:style>
  <w:style w:type="character" w:styleId="Strong">
    <w:name w:val="Strong"/>
    <w:uiPriority w:val="22"/>
    <w:qFormat/>
    <w:rsid w:val="003E4DC5"/>
    <w:rPr>
      <w:b/>
      <w:bCs/>
    </w:rPr>
  </w:style>
  <w:style w:type="paragraph" w:styleId="BalloonText">
    <w:name w:val="Balloon Text"/>
    <w:basedOn w:val="Normal"/>
    <w:link w:val="BalloonTextChar"/>
    <w:uiPriority w:val="99"/>
    <w:semiHidden/>
    <w:unhideWhenUsed/>
    <w:rsid w:val="005855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52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D5406D2F-B0B1-427A-900A-C09B2AC74102}"/>
</file>

<file path=customXml/itemProps2.xml><?xml version="1.0" encoding="utf-8"?>
<ds:datastoreItem xmlns:ds="http://schemas.openxmlformats.org/officeDocument/2006/customXml" ds:itemID="{82F8E461-1D75-49EE-BE86-20495FF8BCD0}"/>
</file>

<file path=customXml/itemProps3.xml><?xml version="1.0" encoding="utf-8"?>
<ds:datastoreItem xmlns:ds="http://schemas.openxmlformats.org/officeDocument/2006/customXml" ds:itemID="{444950E9-1125-48E1-BC5D-64BAC90852EA}"/>
</file>

<file path=docProps/app.xml><?xml version="1.0" encoding="utf-8"?>
<Properties xmlns="http://schemas.openxmlformats.org/officeDocument/2006/extended-properties" xmlns:vt="http://schemas.openxmlformats.org/officeDocument/2006/docPropsVTypes">
  <Template>Normal</Template>
  <TotalTime>333</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Nội Vụ - UBND huyện Như Xuân</dc:title>
  <dc:creator>Admin</dc:creator>
  <cp:lastModifiedBy>Admin</cp:lastModifiedBy>
  <cp:revision>177</cp:revision>
  <cp:lastPrinted>2021-12-06T07:38:00Z</cp:lastPrinted>
  <dcterms:created xsi:type="dcterms:W3CDTF">2021-10-13T03:58:00Z</dcterms:created>
  <dcterms:modified xsi:type="dcterms:W3CDTF">2021-12-07T10:34:00Z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